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134386" w14:textId="77777777" w:rsidR="003A3C89" w:rsidRPr="00DA1DD0" w:rsidRDefault="003A3C89" w:rsidP="00EA452A">
      <w:pPr>
        <w:spacing w:line="240" w:lineRule="auto"/>
        <w:contextualSpacing/>
        <w:jc w:val="right"/>
        <w:rPr>
          <w:rFonts w:ascii="Times New Roman" w:eastAsia="Times New Roman" w:hAnsi="Times New Roman" w:cs="Times New Roman"/>
          <w:b/>
          <w:sz w:val="28"/>
          <w:szCs w:val="28"/>
          <w:lang w:val="uk-UA"/>
        </w:rPr>
      </w:pPr>
      <w:r w:rsidRPr="00DA1DD0">
        <w:rPr>
          <w:rFonts w:ascii="Times New Roman" w:eastAsia="Times New Roman" w:hAnsi="Times New Roman" w:cs="Times New Roman"/>
          <w:b/>
          <w:sz w:val="28"/>
          <w:szCs w:val="28"/>
          <w:lang w:val="uk-UA"/>
        </w:rPr>
        <w:t>Проєкт</w:t>
      </w:r>
    </w:p>
    <w:p w14:paraId="5C127279" w14:textId="77777777" w:rsidR="003A3C89" w:rsidRPr="00DA1DD0" w:rsidRDefault="003A3C89" w:rsidP="00EA452A">
      <w:pPr>
        <w:spacing w:line="240" w:lineRule="auto"/>
        <w:contextualSpacing/>
        <w:jc w:val="center"/>
        <w:rPr>
          <w:rFonts w:ascii="Times New Roman" w:eastAsia="Times New Roman" w:hAnsi="Times New Roman" w:cs="Times New Roman"/>
          <w:b/>
          <w:sz w:val="28"/>
          <w:szCs w:val="28"/>
          <w:lang w:val="uk-UA"/>
        </w:rPr>
      </w:pPr>
      <w:r w:rsidRPr="00DA1DD0">
        <w:rPr>
          <w:rFonts w:ascii="Times New Roman" w:eastAsia="Times New Roman" w:hAnsi="Times New Roman" w:cs="Times New Roman"/>
          <w:b/>
          <w:sz w:val="28"/>
          <w:szCs w:val="28"/>
          <w:lang w:val="uk-UA"/>
        </w:rPr>
        <w:t xml:space="preserve">РІШЕННЯ </w:t>
      </w:r>
    </w:p>
    <w:p w14:paraId="4E7AFCAC" w14:textId="77777777" w:rsidR="0010102A" w:rsidRDefault="003A3C89" w:rsidP="00EA452A">
      <w:pPr>
        <w:spacing w:line="240" w:lineRule="auto"/>
        <w:contextualSpacing/>
        <w:jc w:val="center"/>
        <w:rPr>
          <w:rFonts w:ascii="Times New Roman" w:eastAsia="Times New Roman" w:hAnsi="Times New Roman" w:cs="Times New Roman"/>
          <w:sz w:val="28"/>
          <w:szCs w:val="28"/>
          <w:lang w:val="uk-UA"/>
        </w:rPr>
      </w:pPr>
      <w:bookmarkStart w:id="0" w:name="_gjdgxs" w:colFirst="0" w:colLast="0"/>
      <w:bookmarkEnd w:id="0"/>
      <w:r w:rsidRPr="00DA1DD0">
        <w:rPr>
          <w:rFonts w:ascii="Times New Roman" w:eastAsia="Times New Roman" w:hAnsi="Times New Roman" w:cs="Times New Roman"/>
          <w:sz w:val="28"/>
          <w:szCs w:val="28"/>
          <w:lang w:val="uk-UA"/>
        </w:rPr>
        <w:t xml:space="preserve">Вченої ради Харківського національного університету імені В. Н. Каразіна </w:t>
      </w:r>
    </w:p>
    <w:p w14:paraId="4ABE8378" w14:textId="284FC60C" w:rsidR="003A3C89" w:rsidRPr="00DA1DD0" w:rsidRDefault="003A3C89" w:rsidP="00EA452A">
      <w:pPr>
        <w:spacing w:line="240" w:lineRule="auto"/>
        <w:contextualSpacing/>
        <w:jc w:val="center"/>
        <w:rPr>
          <w:rFonts w:ascii="Times New Roman" w:eastAsia="Times New Roman" w:hAnsi="Times New Roman" w:cs="Times New Roman"/>
          <w:sz w:val="28"/>
          <w:szCs w:val="28"/>
          <w:lang w:val="uk-UA"/>
        </w:rPr>
      </w:pPr>
      <w:r w:rsidRPr="00DA1DD0">
        <w:rPr>
          <w:rFonts w:ascii="Times New Roman" w:eastAsia="Times New Roman" w:hAnsi="Times New Roman" w:cs="Times New Roman"/>
          <w:sz w:val="28"/>
          <w:szCs w:val="28"/>
          <w:lang w:val="uk-UA"/>
        </w:rPr>
        <w:t xml:space="preserve">з питання: «Про затвердження </w:t>
      </w:r>
      <w:r w:rsidR="006F0BF4">
        <w:rPr>
          <w:rFonts w:ascii="Times New Roman" w:eastAsia="Times New Roman" w:hAnsi="Times New Roman" w:cs="Times New Roman"/>
          <w:sz w:val="28"/>
          <w:szCs w:val="28"/>
          <w:lang w:val="uk-UA"/>
        </w:rPr>
        <w:t>програм</w:t>
      </w:r>
      <w:r w:rsidR="00D91AB1" w:rsidRPr="00D91AB1">
        <w:rPr>
          <w:rFonts w:ascii="Times New Roman" w:eastAsia="Times New Roman" w:hAnsi="Times New Roman" w:cs="Times New Roman"/>
          <w:sz w:val="28"/>
          <w:szCs w:val="28"/>
          <w:lang w:val="uk-UA"/>
        </w:rPr>
        <w:t xml:space="preserve"> циклів вторинної лікарської спеціалізації, програм стажування, програм циклів спеціалізації професіоналів у галузі охорони здоров’я та професіоналів з вищою немедичною освітою, які працюють в сфері охорони здоров’я</w:t>
      </w:r>
      <w:r w:rsidR="00D91AB1">
        <w:rPr>
          <w:rFonts w:ascii="Times New Roman" w:eastAsia="Times New Roman" w:hAnsi="Times New Roman" w:cs="Times New Roman"/>
          <w:sz w:val="28"/>
          <w:szCs w:val="28"/>
          <w:lang w:val="uk-UA"/>
        </w:rPr>
        <w:t xml:space="preserve">, </w:t>
      </w:r>
      <w:r w:rsidR="002076D6">
        <w:rPr>
          <w:rFonts w:ascii="Times New Roman" w:eastAsia="Times New Roman" w:hAnsi="Times New Roman" w:cs="Times New Roman"/>
          <w:sz w:val="28"/>
          <w:szCs w:val="28"/>
          <w:lang w:val="uk-UA"/>
        </w:rPr>
        <w:t xml:space="preserve">програм циклів субспеціалізації, </w:t>
      </w:r>
      <w:r w:rsidR="00D91AB1">
        <w:rPr>
          <w:rFonts w:ascii="Times New Roman" w:eastAsia="Times New Roman" w:hAnsi="Times New Roman" w:cs="Times New Roman"/>
          <w:sz w:val="28"/>
          <w:szCs w:val="28"/>
          <w:lang w:val="uk-UA"/>
        </w:rPr>
        <w:t>програм циклів тематичного удосконалення працівників сфери охорони здоров’я</w:t>
      </w:r>
      <w:r w:rsidRPr="00DA1DD0">
        <w:rPr>
          <w:rFonts w:ascii="Times New Roman" w:eastAsia="Times New Roman" w:hAnsi="Times New Roman" w:cs="Times New Roman"/>
          <w:sz w:val="28"/>
          <w:szCs w:val="28"/>
          <w:lang w:val="uk-UA"/>
        </w:rPr>
        <w:t xml:space="preserve">» </w:t>
      </w:r>
    </w:p>
    <w:p w14:paraId="09C66192" w14:textId="2788ADD3" w:rsidR="003A3C89" w:rsidRPr="00DD64FA" w:rsidRDefault="00043CB2" w:rsidP="00EA452A">
      <w:pPr>
        <w:spacing w:line="240" w:lineRule="auto"/>
        <w:contextualSpacing/>
        <w:jc w:val="center"/>
        <w:rPr>
          <w:rFonts w:ascii="Times New Roman" w:eastAsia="Times New Roman" w:hAnsi="Times New Roman" w:cs="Times New Roman"/>
          <w:b/>
          <w:sz w:val="28"/>
          <w:szCs w:val="28"/>
          <w:lang w:val="uk-UA"/>
        </w:rPr>
      </w:pPr>
      <w:bookmarkStart w:id="1" w:name="_1zc5sj4duewy" w:colFirst="0" w:colLast="0"/>
      <w:bookmarkEnd w:id="1"/>
      <w:r w:rsidRPr="008B21DD">
        <w:rPr>
          <w:rFonts w:ascii="Times New Roman" w:eastAsia="Times New Roman" w:hAnsi="Times New Roman" w:cs="Times New Roman"/>
          <w:b/>
          <w:sz w:val="28"/>
          <w:szCs w:val="28"/>
          <w:lang w:val="uk-UA"/>
        </w:rPr>
        <w:t>в</w:t>
      </w:r>
      <w:r w:rsidR="003A3C89" w:rsidRPr="008B21DD">
        <w:rPr>
          <w:rFonts w:ascii="Times New Roman" w:eastAsia="Times New Roman" w:hAnsi="Times New Roman" w:cs="Times New Roman"/>
          <w:b/>
          <w:sz w:val="28"/>
          <w:szCs w:val="28"/>
          <w:lang w:val="uk-UA"/>
        </w:rPr>
        <w:t>ід</w:t>
      </w:r>
      <w:r w:rsidRPr="008B21DD">
        <w:rPr>
          <w:rFonts w:ascii="Times New Roman" w:eastAsia="Times New Roman" w:hAnsi="Times New Roman" w:cs="Times New Roman"/>
          <w:b/>
          <w:sz w:val="28"/>
          <w:szCs w:val="28"/>
          <w:lang w:val="uk-UA"/>
        </w:rPr>
        <w:t xml:space="preserve"> </w:t>
      </w:r>
      <w:r w:rsidR="00D91AB1">
        <w:rPr>
          <w:rFonts w:ascii="Times New Roman" w:eastAsia="Times New Roman" w:hAnsi="Times New Roman" w:cs="Times New Roman"/>
          <w:b/>
          <w:sz w:val="28"/>
          <w:szCs w:val="28"/>
          <w:lang w:val="uk-UA"/>
        </w:rPr>
        <w:t>30</w:t>
      </w:r>
      <w:r w:rsidR="007251A0">
        <w:rPr>
          <w:rFonts w:ascii="Times New Roman" w:eastAsia="Times New Roman" w:hAnsi="Times New Roman" w:cs="Times New Roman"/>
          <w:b/>
          <w:sz w:val="28"/>
          <w:szCs w:val="28"/>
          <w:lang w:val="uk-UA"/>
        </w:rPr>
        <w:t xml:space="preserve"> </w:t>
      </w:r>
      <w:r w:rsidR="00D91AB1">
        <w:rPr>
          <w:rFonts w:ascii="Times New Roman" w:eastAsia="Times New Roman" w:hAnsi="Times New Roman" w:cs="Times New Roman"/>
          <w:b/>
          <w:sz w:val="28"/>
          <w:szCs w:val="28"/>
          <w:lang w:val="uk-UA"/>
        </w:rPr>
        <w:t>червня</w:t>
      </w:r>
      <w:r w:rsidR="007251A0">
        <w:rPr>
          <w:rFonts w:ascii="Times New Roman" w:eastAsia="Times New Roman" w:hAnsi="Times New Roman" w:cs="Times New Roman"/>
          <w:b/>
          <w:sz w:val="28"/>
          <w:szCs w:val="28"/>
          <w:lang w:val="uk-UA"/>
        </w:rPr>
        <w:t xml:space="preserve"> 2026</w:t>
      </w:r>
      <w:r w:rsidRPr="00B93996">
        <w:rPr>
          <w:rFonts w:ascii="Times New Roman" w:eastAsia="Times New Roman" w:hAnsi="Times New Roman" w:cs="Times New Roman"/>
          <w:b/>
          <w:sz w:val="28"/>
          <w:szCs w:val="28"/>
          <w:lang w:val="uk-UA"/>
        </w:rPr>
        <w:t xml:space="preserve"> </w:t>
      </w:r>
      <w:r w:rsidR="003A3C89" w:rsidRPr="00B93996">
        <w:rPr>
          <w:rFonts w:ascii="Times New Roman" w:eastAsia="Times New Roman" w:hAnsi="Times New Roman" w:cs="Times New Roman"/>
          <w:b/>
          <w:sz w:val="28"/>
          <w:szCs w:val="28"/>
          <w:lang w:val="uk-UA"/>
        </w:rPr>
        <w:t xml:space="preserve">року, протокол </w:t>
      </w:r>
      <w:r w:rsidR="003A3C89" w:rsidRPr="008B21DD">
        <w:rPr>
          <w:rFonts w:ascii="Times New Roman" w:eastAsia="Times New Roman" w:hAnsi="Times New Roman" w:cs="Times New Roman"/>
          <w:b/>
          <w:sz w:val="28"/>
          <w:szCs w:val="28"/>
          <w:lang w:val="uk-UA"/>
        </w:rPr>
        <w:t>№</w:t>
      </w:r>
      <w:r w:rsidR="006F0BF4">
        <w:rPr>
          <w:rFonts w:ascii="Times New Roman" w:eastAsia="Times New Roman" w:hAnsi="Times New Roman" w:cs="Times New Roman"/>
          <w:b/>
          <w:sz w:val="28"/>
          <w:szCs w:val="28"/>
          <w:lang w:val="uk-UA"/>
        </w:rPr>
        <w:t xml:space="preserve"> </w:t>
      </w:r>
      <w:r w:rsidR="00D91AB1">
        <w:rPr>
          <w:rFonts w:ascii="Times New Roman" w:eastAsia="Times New Roman" w:hAnsi="Times New Roman" w:cs="Times New Roman"/>
          <w:b/>
          <w:sz w:val="28"/>
          <w:szCs w:val="28"/>
          <w:lang w:val="uk-UA"/>
        </w:rPr>
        <w:t>11</w:t>
      </w:r>
    </w:p>
    <w:p w14:paraId="1A99E2C0" w14:textId="77777777" w:rsidR="003A3C89" w:rsidRPr="00DA1DD0" w:rsidRDefault="003A3C89" w:rsidP="00EA452A">
      <w:pPr>
        <w:spacing w:line="240" w:lineRule="auto"/>
        <w:contextualSpacing/>
        <w:rPr>
          <w:rFonts w:ascii="Times New Roman" w:eastAsia="Times New Roman" w:hAnsi="Times New Roman" w:cs="Times New Roman"/>
          <w:sz w:val="28"/>
          <w:szCs w:val="28"/>
          <w:lang w:val="uk-UA"/>
        </w:rPr>
      </w:pPr>
      <w:bookmarkStart w:id="2" w:name="_ccnyro5270le" w:colFirst="0" w:colLast="0"/>
      <w:bookmarkEnd w:id="2"/>
    </w:p>
    <w:p w14:paraId="1C9CA8E2" w14:textId="3E6A5237" w:rsidR="003A3C89" w:rsidRDefault="003A3C89" w:rsidP="00EA452A">
      <w:pPr>
        <w:spacing w:line="240" w:lineRule="auto"/>
        <w:contextualSpacing/>
        <w:rPr>
          <w:rFonts w:ascii="Times New Roman" w:eastAsia="Times New Roman" w:hAnsi="Times New Roman" w:cs="Times New Roman"/>
          <w:sz w:val="24"/>
          <w:szCs w:val="24"/>
          <w:lang w:val="uk-UA"/>
        </w:rPr>
      </w:pPr>
    </w:p>
    <w:p w14:paraId="0FE0D16A" w14:textId="77777777" w:rsidR="00DF0FDE" w:rsidRPr="0005607F" w:rsidRDefault="00DF0FDE" w:rsidP="00EA452A">
      <w:pPr>
        <w:spacing w:line="240" w:lineRule="auto"/>
        <w:contextualSpacing/>
        <w:rPr>
          <w:rFonts w:ascii="Times New Roman" w:eastAsia="Times New Roman" w:hAnsi="Times New Roman" w:cs="Times New Roman"/>
          <w:sz w:val="24"/>
          <w:szCs w:val="24"/>
          <w:lang w:val="uk-UA"/>
        </w:rPr>
      </w:pPr>
    </w:p>
    <w:p w14:paraId="4CADC899" w14:textId="4A072826" w:rsidR="005C2BEC" w:rsidRDefault="005C2BEC" w:rsidP="00EA452A">
      <w:pPr>
        <w:pStyle w:val="a4"/>
        <w:tabs>
          <w:tab w:val="left" w:pos="993"/>
        </w:tabs>
        <w:ind w:left="0" w:firstLine="709"/>
        <w:contextualSpacing/>
      </w:pPr>
      <w:r w:rsidRPr="00DA1DD0">
        <w:t xml:space="preserve">Заслухавши інформацію проректора з науково-педагогічної роботи </w:t>
      </w:r>
      <w:r w:rsidR="00743F9B">
        <w:t>Анатолія БАБІЧЕВА</w:t>
      </w:r>
      <w:r w:rsidRPr="00DA1DD0">
        <w:rPr>
          <w:spacing w:val="1"/>
        </w:rPr>
        <w:t xml:space="preserve"> </w:t>
      </w:r>
      <w:r w:rsidRPr="00DA1DD0">
        <w:t>щодо</w:t>
      </w:r>
      <w:r w:rsidRPr="00DA1DD0">
        <w:rPr>
          <w:spacing w:val="1"/>
        </w:rPr>
        <w:t xml:space="preserve"> </w:t>
      </w:r>
      <w:r w:rsidRPr="00DA1DD0">
        <w:t>затвердження</w:t>
      </w:r>
      <w:r w:rsidRPr="00DA1DD0">
        <w:rPr>
          <w:spacing w:val="1"/>
        </w:rPr>
        <w:t xml:space="preserve"> </w:t>
      </w:r>
      <w:r w:rsidR="00743F9B">
        <w:t>програм</w:t>
      </w:r>
      <w:r w:rsidR="00743F9B" w:rsidRPr="00D91AB1">
        <w:t xml:space="preserve"> циклів вторинної лікарської спеціалізації, програм стажування, програм циклів спеціалізації професіоналів у галузі охорони здоров’я та професіоналів з вищою немедичною освітою, які працюють в сфері охорони здоров’я</w:t>
      </w:r>
      <w:r w:rsidR="00743F9B">
        <w:t xml:space="preserve">, </w:t>
      </w:r>
      <w:r w:rsidR="002076D6">
        <w:t xml:space="preserve">програм циклів субспеціалізації, </w:t>
      </w:r>
      <w:r w:rsidR="00743F9B">
        <w:t>програм циклів тематичного удосконалення працівників сфери охорони здоров’я</w:t>
      </w:r>
      <w:r w:rsidR="007251A0">
        <w:t xml:space="preserve"> </w:t>
      </w:r>
      <w:r w:rsidRPr="00EC1E8C">
        <w:t>на</w:t>
      </w:r>
      <w:r w:rsidRPr="00EC1E8C">
        <w:rPr>
          <w:spacing w:val="1"/>
        </w:rPr>
        <w:t xml:space="preserve"> </w:t>
      </w:r>
      <w:r w:rsidRPr="00EC1E8C">
        <w:t>підставі</w:t>
      </w:r>
      <w:r w:rsidRPr="00EC1E8C">
        <w:rPr>
          <w:spacing w:val="1"/>
        </w:rPr>
        <w:t xml:space="preserve"> </w:t>
      </w:r>
      <w:r w:rsidRPr="00EC1E8C">
        <w:t>підпункту</w:t>
      </w:r>
      <w:r w:rsidRPr="00EC1E8C">
        <w:rPr>
          <w:spacing w:val="1"/>
        </w:rPr>
        <w:t xml:space="preserve"> </w:t>
      </w:r>
      <w:r w:rsidRPr="00EC1E8C">
        <w:t>39</w:t>
      </w:r>
      <w:r w:rsidRPr="00EC1E8C">
        <w:rPr>
          <w:spacing w:val="1"/>
        </w:rPr>
        <w:t xml:space="preserve"> </w:t>
      </w:r>
      <w:r w:rsidRPr="00EC1E8C">
        <w:t>пункту</w:t>
      </w:r>
      <w:r w:rsidRPr="00EC1E8C">
        <w:rPr>
          <w:spacing w:val="1"/>
        </w:rPr>
        <w:t xml:space="preserve"> </w:t>
      </w:r>
      <w:r w:rsidRPr="00EC1E8C">
        <w:t>13.2</w:t>
      </w:r>
      <w:r w:rsidRPr="00EC1E8C">
        <w:rPr>
          <w:spacing w:val="1"/>
        </w:rPr>
        <w:t xml:space="preserve"> </w:t>
      </w:r>
      <w:r w:rsidRPr="00EC1E8C">
        <w:t>Статуту</w:t>
      </w:r>
      <w:r w:rsidRPr="00EC1E8C">
        <w:rPr>
          <w:spacing w:val="1"/>
        </w:rPr>
        <w:t xml:space="preserve"> </w:t>
      </w:r>
      <w:r w:rsidRPr="00EC1E8C">
        <w:t>Харківського</w:t>
      </w:r>
      <w:r w:rsidRPr="00EC1E8C">
        <w:rPr>
          <w:spacing w:val="1"/>
        </w:rPr>
        <w:t xml:space="preserve"> </w:t>
      </w:r>
      <w:r w:rsidRPr="00EC1E8C">
        <w:t>національного</w:t>
      </w:r>
      <w:r w:rsidRPr="00EC1E8C">
        <w:rPr>
          <w:spacing w:val="1"/>
        </w:rPr>
        <w:t xml:space="preserve"> </w:t>
      </w:r>
      <w:r w:rsidRPr="00EC1E8C">
        <w:t>університету</w:t>
      </w:r>
      <w:r w:rsidRPr="00EC1E8C">
        <w:rPr>
          <w:spacing w:val="-5"/>
        </w:rPr>
        <w:t xml:space="preserve"> </w:t>
      </w:r>
      <w:r w:rsidRPr="00EC1E8C">
        <w:t>імені</w:t>
      </w:r>
      <w:r w:rsidRPr="00EC1E8C">
        <w:rPr>
          <w:spacing w:val="-2"/>
        </w:rPr>
        <w:t xml:space="preserve"> </w:t>
      </w:r>
      <w:r w:rsidRPr="00EC1E8C">
        <w:t>В.</w:t>
      </w:r>
      <w:r w:rsidRPr="00EC1E8C">
        <w:rPr>
          <w:spacing w:val="1"/>
        </w:rPr>
        <w:t> </w:t>
      </w:r>
      <w:r w:rsidRPr="00EC1E8C">
        <w:t>Н. Каразіна,</w:t>
      </w:r>
      <w:r w:rsidRPr="00EC1E8C">
        <w:rPr>
          <w:spacing w:val="-2"/>
        </w:rPr>
        <w:t xml:space="preserve"> </w:t>
      </w:r>
      <w:r w:rsidRPr="00EC1E8C">
        <w:t>Вчена рада ухвалила:</w:t>
      </w:r>
    </w:p>
    <w:p w14:paraId="138F4EB4" w14:textId="77777777" w:rsidR="00DF0FDE" w:rsidRDefault="00DF0FDE" w:rsidP="00EA452A">
      <w:pPr>
        <w:pStyle w:val="a4"/>
        <w:tabs>
          <w:tab w:val="left" w:pos="993"/>
        </w:tabs>
        <w:ind w:left="0" w:firstLine="709"/>
        <w:contextualSpacing/>
      </w:pPr>
    </w:p>
    <w:p w14:paraId="2EFE291D" w14:textId="65059A10" w:rsidR="007251A0" w:rsidRDefault="00DF0FDE" w:rsidP="00DF0FDE">
      <w:pPr>
        <w:pStyle w:val="a4"/>
        <w:tabs>
          <w:tab w:val="left" w:pos="993"/>
        </w:tabs>
        <w:ind w:left="0" w:firstLine="709"/>
        <w:contextualSpacing/>
      </w:pPr>
      <w:r w:rsidRPr="00DF0FDE">
        <w:t>1.</w:t>
      </w:r>
      <w:r>
        <w:t xml:space="preserve"> </w:t>
      </w:r>
      <w:r w:rsidR="007251A0">
        <w:t xml:space="preserve">Затвердити </w:t>
      </w:r>
      <w:r w:rsidR="00743F9B">
        <w:t xml:space="preserve">програми </w:t>
      </w:r>
      <w:r w:rsidR="00743F9B" w:rsidRPr="00D91AB1">
        <w:t>циклів вторинної лікарської спеціалізації, програм стажування, програм циклів спеціалізації професіоналів у галузі охорони здоров’я та професіоналів з вищою немедичною освітою, які працюють в сфері охорони здоров’я</w:t>
      </w:r>
      <w:r w:rsidR="00743F9B">
        <w:t>:</w:t>
      </w:r>
    </w:p>
    <w:p w14:paraId="396FEB55" w14:textId="77777777" w:rsidR="00DF0FDE" w:rsidRDefault="00DF0FDE" w:rsidP="00DF0FDE">
      <w:pPr>
        <w:pStyle w:val="a4"/>
        <w:tabs>
          <w:tab w:val="left" w:pos="993"/>
        </w:tabs>
        <w:ind w:left="0" w:firstLine="709"/>
        <w:contextualSpacing/>
      </w:pPr>
    </w:p>
    <w:p w14:paraId="48DBB032"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«Загальна практика – сімейна медицина» для лікарів, які закінчили інтернатуру (цикл спеціалізації) за однією з лікарських спеціальностей, крім спеціальностей терапія, педіатрія, а також спеціальностей стоматологічного, медико-профілактичного, медико-лабораторного, медико-психологічного профілю</w:t>
      </w:r>
    </w:p>
    <w:p w14:paraId="2F034229"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«Загальна практика – сімейна медицина» для лікарів-терапевтів, лікарів-педіатрів, лікарів загальної практики – сімейних лікарів, які не працювали більше трьох років за цією спеціальністю</w:t>
      </w:r>
    </w:p>
    <w:p w14:paraId="2B0DEA20"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стажування за спеціальністю «Загальна практика – сімейна медицина» для лікарів загальної практики – сімейних лікарів, які своєчасно не пройшли атестацію на кваліфікаційну категорію, або яким відмовлено в атестації на присвоєння або підтвердження кваліфікаційної категорії</w:t>
      </w:r>
    </w:p>
    <w:p w14:paraId="4FDB8F30" w14:textId="08FF4ADA"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w:t>
      </w:r>
      <w:r w:rsidR="0057719A">
        <w:rPr>
          <w:color w:val="000000"/>
          <w:sz w:val="28"/>
          <w:szCs w:val="28"/>
        </w:rPr>
        <w:t>Внутрішні хвороби</w:t>
      </w:r>
      <w:r w:rsidRPr="00743F9B">
        <w:rPr>
          <w:color w:val="000000"/>
          <w:sz w:val="28"/>
          <w:szCs w:val="28"/>
        </w:rPr>
        <w:t>» для лікарів, які закінчили інтернатуру за однією з лікарських спеціальностей, крім спеціальностей стоматологічного, медико-профілактичного, медико-лабораторного, медико-психологічного профілю</w:t>
      </w:r>
    </w:p>
    <w:p w14:paraId="3510FBCE" w14:textId="3281D8D2"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 xml:space="preserve">Програма циклу вторинної лікарської спеціалізації за спеціальністю </w:t>
      </w:r>
      <w:r w:rsidRPr="00743F9B">
        <w:rPr>
          <w:color w:val="000000"/>
          <w:sz w:val="28"/>
          <w:szCs w:val="28"/>
        </w:rPr>
        <w:lastRenderedPageBreak/>
        <w:t>«</w:t>
      </w:r>
      <w:r w:rsidR="0057719A">
        <w:rPr>
          <w:color w:val="000000"/>
          <w:sz w:val="28"/>
          <w:szCs w:val="28"/>
        </w:rPr>
        <w:t>Внутрішні хвороби</w:t>
      </w:r>
      <w:r w:rsidRPr="00743F9B">
        <w:rPr>
          <w:color w:val="000000"/>
          <w:sz w:val="28"/>
          <w:szCs w:val="28"/>
        </w:rPr>
        <w:t>» для лікарів загальної практики – сімейних лікарів; лікарів-терапевтів, які не працювали більше трьох років за цією спеціальністю</w:t>
      </w:r>
    </w:p>
    <w:p w14:paraId="6798DFBB" w14:textId="3CA5CF74"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стажування за спеціальністю «</w:t>
      </w:r>
      <w:r w:rsidR="0057719A">
        <w:rPr>
          <w:color w:val="000000"/>
          <w:sz w:val="28"/>
          <w:szCs w:val="28"/>
        </w:rPr>
        <w:t>Внутрішні хвороби</w:t>
      </w:r>
      <w:r w:rsidRPr="00743F9B">
        <w:rPr>
          <w:color w:val="000000"/>
          <w:sz w:val="28"/>
          <w:szCs w:val="28"/>
        </w:rPr>
        <w:t>» для лікарів-терапевтів, які своєчасно не пройшли атестацію на кваліфікаційну категорію, або яким відмовлено в атестації на присвоєння або підтвердження кваліфікаційної категорії</w:t>
      </w:r>
    </w:p>
    <w:p w14:paraId="6ECBF73A"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«Ендокринологія» для лікарів-терапевтів, лікарів загальної практики – сімейних лікарів; лікарів-ендокринологів, які не працювали більше трьох років за цією спеціальністю</w:t>
      </w:r>
    </w:p>
    <w:p w14:paraId="21D8544C"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стажування за спеціальністю «Ендокринологія» для лікарів-ендокринологів, які своєчасно не пройшли атестацію на кваліфікаційну категорію, або яким відмовлено в атестації на присвоєння або підтвердження кваліфікаційної категорії</w:t>
      </w:r>
    </w:p>
    <w:p w14:paraId="0326B491"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«Гастроентерологія» для лікарів-терапевтів, лікарів загальної практики – сімейних лікарів, лікарів-ендоскопістів</w:t>
      </w:r>
    </w:p>
    <w:p w14:paraId="7EE9C0B1"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«Гастроентерологія» для лікарів-гастроентерологів дитячих</w:t>
      </w:r>
    </w:p>
    <w:p w14:paraId="689231F9"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«Гастроентерологія» для лікарів-гастроентерологів, які не працювали більше трьох років за цією спеціальністю</w:t>
      </w:r>
    </w:p>
    <w:p w14:paraId="4B940EF9"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стажування за спеціальністю «Гастроентерологія» для лікарів-гастроентерологів, які своєчасно не пройшли атестацію на кваліфікаційну категорію, або яким відмовлено в атестації на присвоєння або підтвердження кваліфікаційної категорії</w:t>
      </w:r>
    </w:p>
    <w:p w14:paraId="0A0F476B"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«Дерматовенерологія» для лікарів загальної практики – сімейних лікарів, лікарів-терапевтів, лікарів-імунологів, лікарів-алергологів</w:t>
      </w:r>
    </w:p>
    <w:p w14:paraId="07338900"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«Дерматовенерологія» для лікарів-дерматовенерологів дитячих; лікарів-дерматовенерологів, які не працювали більше трьох років за цією спеціальністю</w:t>
      </w:r>
    </w:p>
    <w:p w14:paraId="5F1B7028"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стажування за спеціальністю «Дерматовенерологія» для лікарів-дерматовенерологів, які своєчасно не пройшли атестацію на кваліфікаційну категорію, або яким відмовлено в атестації на присвоєння або підтвердження кваліфікаційної категорії</w:t>
      </w:r>
    </w:p>
    <w:p w14:paraId="3AAAA059" w14:textId="1946C405"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 xml:space="preserve">Програма циклу вторинної лікарської спеціалізації за спеціальністю «Організація та управління охороною здоров'я» для лікарів, які закінчили інтернатуру за однією з лікарських спеціальностей; </w:t>
      </w:r>
      <w:r w:rsidR="0057719A" w:rsidRPr="0057719A">
        <w:rPr>
          <w:color w:val="000000"/>
          <w:sz w:val="28"/>
          <w:szCs w:val="28"/>
        </w:rPr>
        <w:t>професіонал</w:t>
      </w:r>
      <w:r w:rsidR="0057719A">
        <w:rPr>
          <w:color w:val="000000"/>
          <w:sz w:val="28"/>
          <w:szCs w:val="28"/>
        </w:rPr>
        <w:t>ів</w:t>
      </w:r>
      <w:r w:rsidR="0057719A" w:rsidRPr="0057719A">
        <w:rPr>
          <w:color w:val="000000"/>
          <w:sz w:val="28"/>
          <w:szCs w:val="28"/>
        </w:rPr>
        <w:t xml:space="preserve"> інших спеціальностей, які можуть обіймати посади керівників закладів охорони здоров’я та їх заступників</w:t>
      </w:r>
      <w:r w:rsidR="0057719A">
        <w:rPr>
          <w:color w:val="000000"/>
          <w:sz w:val="28"/>
          <w:szCs w:val="28"/>
        </w:rPr>
        <w:t>;</w:t>
      </w:r>
      <w:r w:rsidR="0057719A" w:rsidRPr="0057719A">
        <w:rPr>
          <w:color w:val="000000"/>
          <w:sz w:val="28"/>
          <w:szCs w:val="28"/>
        </w:rPr>
        <w:t xml:space="preserve"> </w:t>
      </w:r>
      <w:r w:rsidRPr="00743F9B">
        <w:rPr>
          <w:color w:val="000000"/>
          <w:sz w:val="28"/>
          <w:szCs w:val="28"/>
        </w:rPr>
        <w:t>для лікарів з організації та управління охороною здоров’я, які не працювали більше трьох років за цією спеціальністю</w:t>
      </w:r>
    </w:p>
    <w:p w14:paraId="3ED64CCD" w14:textId="695C7D64"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lastRenderedPageBreak/>
        <w:t xml:space="preserve">Програма стажування за спеціальністю «Організація та управління охороною здоров’я» </w:t>
      </w:r>
      <w:r w:rsidR="0057719A" w:rsidRPr="00743F9B">
        <w:rPr>
          <w:color w:val="000000"/>
          <w:sz w:val="28"/>
          <w:szCs w:val="28"/>
        </w:rPr>
        <w:t xml:space="preserve">для лікарів, які закінчили інтернатуру за однією з лікарських спеціальностей; </w:t>
      </w:r>
      <w:r w:rsidR="0057719A" w:rsidRPr="0057719A">
        <w:rPr>
          <w:color w:val="000000"/>
          <w:sz w:val="28"/>
          <w:szCs w:val="28"/>
        </w:rPr>
        <w:t>професіонал</w:t>
      </w:r>
      <w:r w:rsidR="0057719A">
        <w:rPr>
          <w:color w:val="000000"/>
          <w:sz w:val="28"/>
          <w:szCs w:val="28"/>
        </w:rPr>
        <w:t>ів</w:t>
      </w:r>
      <w:r w:rsidR="0057719A" w:rsidRPr="0057719A">
        <w:rPr>
          <w:color w:val="000000"/>
          <w:sz w:val="28"/>
          <w:szCs w:val="28"/>
        </w:rPr>
        <w:t xml:space="preserve"> інших спеціальностей, які можуть обіймати посади керівників закладів охорони здоров’я та їх заступників</w:t>
      </w:r>
      <w:r w:rsidR="0057719A">
        <w:rPr>
          <w:color w:val="000000"/>
          <w:sz w:val="28"/>
          <w:szCs w:val="28"/>
        </w:rPr>
        <w:t>;</w:t>
      </w:r>
      <w:r w:rsidR="0057719A" w:rsidRPr="0057719A">
        <w:rPr>
          <w:color w:val="000000"/>
          <w:sz w:val="28"/>
          <w:szCs w:val="28"/>
        </w:rPr>
        <w:t xml:space="preserve"> </w:t>
      </w:r>
      <w:r w:rsidR="0057719A" w:rsidRPr="00743F9B">
        <w:rPr>
          <w:color w:val="000000"/>
          <w:sz w:val="28"/>
          <w:szCs w:val="28"/>
        </w:rPr>
        <w:t>для лікарів з організації та управління охороною здоров’я, які не працювали більше трьох років за цією спеціальністю</w:t>
      </w:r>
    </w:p>
    <w:p w14:paraId="3E4D1F7A" w14:textId="24DADC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«Професійна патологія» для лікарів</w:t>
      </w:r>
      <w:r w:rsidR="000E7E48">
        <w:rPr>
          <w:color w:val="000000"/>
          <w:sz w:val="28"/>
          <w:szCs w:val="28"/>
        </w:rPr>
        <w:t>,</w:t>
      </w:r>
      <w:r w:rsidRPr="00743F9B">
        <w:rPr>
          <w:color w:val="000000"/>
          <w:sz w:val="28"/>
          <w:szCs w:val="28"/>
        </w:rPr>
        <w:t xml:space="preserve"> </w:t>
      </w:r>
      <w:r w:rsidR="000E7E48" w:rsidRPr="000E7E48">
        <w:rPr>
          <w:color w:val="000000"/>
          <w:sz w:val="28"/>
          <w:szCs w:val="28"/>
        </w:rPr>
        <w:t>які закінчили інтернатуру (цикл спеціалізації) за однією з лікарських спеціальностей, крім спеціальностей стоматологічного, медико-профілактичного, медико-лабораторного, медико-психологічного профілю</w:t>
      </w:r>
    </w:p>
    <w:p w14:paraId="2FBD5E58"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стажування за спеціальністю «Професійна патологія» для лікарів-профпатологів, які своєчасно не пройшли атестацію на кваліфікаційну категорію, або яким відмовлено в атестації на присвоєння або підтвердження кваліфікаційної категорії</w:t>
      </w:r>
    </w:p>
    <w:p w14:paraId="0ED91357"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«Ультразвукова діагностика» для лікарів, які закінчили інтернатуру (цикл спеціалізації) за однією з лікарських спеціальностей, крім спеціальностей стоматологічного, медико-профілактичного, медико-лабораторного, медико-психологічного профілю; для лікарів з ультразвукової діагностики, які не працювали більше трьох років за цією спеціальністю</w:t>
      </w:r>
    </w:p>
    <w:p w14:paraId="38C79B04"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стажування за спеціальністю «Ультразвукова діагностика» для лікарів з ультразвукової діагностики, які своєчасно не пройшли атестацію на кваліфікаційну категорію, або яким відмовлено в атестації на присвоєння або підтвердження кваліфікаційної категорії</w:t>
      </w:r>
    </w:p>
    <w:p w14:paraId="5C92BAF3"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спеціалізації за спеціальністю «Клінічна психологія» для осіб, які здобули вищу освіту другого (магістерського) рівня за спеціальністю «Психологія»</w:t>
      </w:r>
    </w:p>
    <w:p w14:paraId="041AD599"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спеціалізації за спеціальністю «Клінічна психологія» для осіб, які здобули вищу освіту другого (магістерського) рівня за спеціальністю «Психологія» та мають стаж роботи на посаді психолога або практичного психолога закладу охорони здоров’я не менше трьох років</w:t>
      </w:r>
    </w:p>
    <w:p w14:paraId="1480EF7B"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спеціалізації за спеціальністю «Психотерапія» для осіб, які здобули вищу освіту другого (магістерського) рівня за спеціальністю «Психологія» та пройшли спеціалізацію за спеціальністю «Клінічна психологія»</w:t>
      </w:r>
    </w:p>
    <w:p w14:paraId="316FEB32"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«Психотерапія» для лікарів-невропатологів, лікарів-терапевтів, лікарів загальної практики – сімейних лікарів, лікарів-наркологів, лікарів-психологів</w:t>
      </w:r>
    </w:p>
    <w:p w14:paraId="2D9EA8C5"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«Психотерапія» для лікарів-психіатрів; лікарів-психотерапевтів, які не працювали більше трьох років за цією спеціальністю</w:t>
      </w:r>
    </w:p>
    <w:p w14:paraId="3ABD4B9C"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стажування за спеціальністю «Психотерапія» для лікарів-</w:t>
      </w:r>
      <w:r w:rsidRPr="00743F9B">
        <w:rPr>
          <w:color w:val="000000"/>
          <w:sz w:val="28"/>
          <w:szCs w:val="28"/>
        </w:rPr>
        <w:lastRenderedPageBreak/>
        <w:t>психотерапевтів, які своєчасно не пройшли атестацію на кваліфікаційну категорію, або яким відмовлено в атестації на присвоєння або підтвердження кваліфікаційної категорії</w:t>
      </w:r>
    </w:p>
    <w:p w14:paraId="0B0A6270"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«Психіатрія» для лікарів, які закінчили інтернатуру за однією з лікарських спеціальностей, крім спеціальностей стоматологічного, медико-профілактичного, медико-лабораторного профілю; для лікарів-психіатрів, які не працювали більше трьох років за цією спеціальністю</w:t>
      </w:r>
    </w:p>
    <w:p w14:paraId="286F1019"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стажування за спеціальністю «Психіатрія» для лікарів-психіатрів, які своєчасно не пройшли атестацію на кваліфікаційну категорію, або яким відмовлено в атестації на присвоєння або підтвердження кваліфікаційної категорії</w:t>
      </w:r>
    </w:p>
    <w:p w14:paraId="47C94568"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«Дитяча стоматологія» для лікарів, які закінчили інтернатуру (цикл спеціалізації) за однією із стоматологічних спеціальностей</w:t>
      </w:r>
    </w:p>
    <w:p w14:paraId="0F7874B6"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«Дитяча стоматологія» для лікарів-стоматологів дитячих, які не працювали більше трьох років за цією спеціальністю</w:t>
      </w:r>
    </w:p>
    <w:p w14:paraId="1B221A00"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стажування за спеціальністю «Дитяча стоматологія» для лікарів-стоматологів дитячих, які своєчасно не пройшли атестацію на кваліфікаційну категорію, або яким відмовлено в атестації на присвоєння або підтвердження кваліфікаційної категорії</w:t>
      </w:r>
    </w:p>
    <w:p w14:paraId="064C281A"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«Ортодонтія» для лікарів, які закінчили інтернатуру (цикл спеціалізації) за однією із стоматологічних спеціальностей</w:t>
      </w:r>
    </w:p>
    <w:p w14:paraId="32AB2678"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«Ортодонтія» для лікарів-стоматологів-ортодонтів, які не працювали більше трьох років за цією спеціальністю</w:t>
      </w:r>
    </w:p>
    <w:p w14:paraId="6AEF85D5"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стажування за спеціальністю «Ортодонтія» для лікарів-стоматологів-ортодонтів, які своєчасно не пройшли атестацію на кваліфікаційну категорію, або яким відмовлено в атестації на присвоєння або підтвердження кваліфікаційної категорії</w:t>
      </w:r>
    </w:p>
    <w:p w14:paraId="01EE3E15"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«Ортопедична стоматологія» для лікарів, які закінчили інтернатуру (цикл спеціалізації) за однією із стоматологічних спеціальностей</w:t>
      </w:r>
    </w:p>
    <w:p w14:paraId="2BD06F4A"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«Ортопедична стоматологія» для лікарів-стоматологів-ортопедів, які не працювали більше трьох років за цією спеціальністю</w:t>
      </w:r>
    </w:p>
    <w:p w14:paraId="764A448C"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стажування за спеціальністю «Ортопедична стоматологія» для лікарів-стоматологів-ортопедів, які своєчасно не пройшли атестацію на кваліфікаційну категорію, або яким відмовлено в атестації на присвоєння або підтвердження кваліфікаційної категорії</w:t>
      </w:r>
    </w:p>
    <w:p w14:paraId="1A349776"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 xml:space="preserve">Програма циклу вторинної лікарської спеціалізації за спеціальністю «Пародонтологія» для лікарів, які закінчили інтернатуру (цикл спеціалізації) </w:t>
      </w:r>
      <w:r w:rsidRPr="00743F9B">
        <w:rPr>
          <w:color w:val="000000"/>
          <w:sz w:val="28"/>
          <w:szCs w:val="28"/>
        </w:rPr>
        <w:lastRenderedPageBreak/>
        <w:t>за однією із стоматологічних спеціальностей</w:t>
      </w:r>
    </w:p>
    <w:p w14:paraId="6EA35338"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«Пародонтологія» для лікарів-стоматологів-пародонтологів, які не працювали більше трьох років за цією спеціальністю</w:t>
      </w:r>
    </w:p>
    <w:p w14:paraId="0ABC84E2"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стажування за спеціальністю «Пародонтологія» для лікарів-стоматологів-пародонтологів, які своєчасно не пройшли атестацію на кваліфікаційну категорію, або яким відмовлено в атестації на присвоєння або підтвердження кваліфікаційної категорії</w:t>
      </w:r>
    </w:p>
    <w:p w14:paraId="7D427730"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«Стоматологія» для лікарів, які закінчили інтернатуру (цикл спеціалізації) за однією із стоматологічних спеціальностей</w:t>
      </w:r>
    </w:p>
    <w:p w14:paraId="79E36944"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«Стоматологія» для лікарів-стоматологів, які не працювали більше трьох років за цією спеціальністю</w:t>
      </w:r>
    </w:p>
    <w:p w14:paraId="244A4739"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стажування за спеціальністю «Стоматологія» для лікарів-стоматологів, які своєчасно не пройшли атестацію на кваліфікаційну категорію, або яким відмовлено в атестації на присвоєння або підтвердження кваліфікаційної категорії</w:t>
      </w:r>
    </w:p>
    <w:p w14:paraId="509B1060"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«Терапевтична стоматологія» для лікарів, які закінчили інтернатуру (цикл спеціалізації) за однією із стоматологічних спеціальностей</w:t>
      </w:r>
    </w:p>
    <w:p w14:paraId="67D01554"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«Терапевтична стоматологія» для лікарів-стоматологів-терапевтів, які не працювали більше трьох років за цією спеціальністю</w:t>
      </w:r>
    </w:p>
    <w:p w14:paraId="34CF2B48"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стажування за спеціальністю «Терапевтична стоматологія» для лікарів-стоматологів-терапевтів, які своєчасно не пройшли атестацію на кваліфікаційну категорію, або яким відмовлено в атестації на присвоєння або підтвердження кваліфікаційної категорії</w:t>
      </w:r>
    </w:p>
    <w:p w14:paraId="0ABC34FD"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«Хірургічна стоматологія» для лікарів, які закінчили інтернатуру (цикл спеціалізації) за однією із стоматологічних спеціальностей</w:t>
      </w:r>
    </w:p>
    <w:p w14:paraId="71497A7D"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«Хірургічна стоматологія» для лікарів-стоматологів-хірургів, які не працювали більше трьох років за цією спеціальністю</w:t>
      </w:r>
    </w:p>
    <w:p w14:paraId="2AED1089"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стажування за спеціальністю «Хірургічна стоматологія» для лікарів-стоматологів-хірургів, які своєчасно не пройшли атестацію на кваліфікаційну категорію, або яким відмовлено в атестації на присвоєння або підтвердження кваліфікаційної категорії</w:t>
      </w:r>
    </w:p>
    <w:p w14:paraId="63A02CD0" w14:textId="61FB2D9E"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«Щелепно-лицева хірургія» для лікарів, які закінчили інтернатуру (цикл спеціалізації) за однією із стоматологічних спеціальностей</w:t>
      </w:r>
      <w:r w:rsidR="00025869">
        <w:rPr>
          <w:color w:val="000000"/>
          <w:sz w:val="28"/>
          <w:szCs w:val="28"/>
        </w:rPr>
        <w:t>; для лікарів-хірургів, лікарів-хірургів дитячих</w:t>
      </w:r>
    </w:p>
    <w:p w14:paraId="12E407A0"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 xml:space="preserve">Програма циклу вторинної лікарської спеціалізації за спеціальністю «Щелепно-лицева хірургія» для лікарів-хірургів щелепно-лицевих, які не </w:t>
      </w:r>
      <w:r w:rsidRPr="00743F9B">
        <w:rPr>
          <w:color w:val="000000"/>
          <w:sz w:val="28"/>
          <w:szCs w:val="28"/>
        </w:rPr>
        <w:lastRenderedPageBreak/>
        <w:t>працювали більше трьох років за цією спеціальністю</w:t>
      </w:r>
    </w:p>
    <w:p w14:paraId="5105335B"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стажування за спеціальністю «Щелепно-лицева хірургія» для лікарів-хірургів щелепно-лицевих, які своєчасно не пройшли атестацію на кваліфікаційну категорію, або яким відмовлено в атестації на присвоєння або підтвердження кваліфікаційної категорії</w:t>
      </w:r>
    </w:p>
    <w:p w14:paraId="4F9006AB" w14:textId="59068DE5" w:rsidR="00743F9B" w:rsidRDefault="00743F9B" w:rsidP="00743F9B">
      <w:pPr>
        <w:pStyle w:val="a6"/>
        <w:numPr>
          <w:ilvl w:val="1"/>
          <w:numId w:val="11"/>
        </w:numPr>
        <w:textAlignment w:val="baseline"/>
        <w:rPr>
          <w:color w:val="000000"/>
          <w:sz w:val="28"/>
          <w:szCs w:val="28"/>
        </w:rPr>
      </w:pPr>
      <w:r w:rsidRPr="00743F9B">
        <w:rPr>
          <w:color w:val="000000"/>
          <w:sz w:val="28"/>
          <w:szCs w:val="28"/>
        </w:rPr>
        <w:t xml:space="preserve">Програма циклу вторинної лікарської спеціалізації за спеціальністю «Фізична та реабілітаційна медицина» для </w:t>
      </w:r>
      <w:r w:rsidR="0057719A">
        <w:rPr>
          <w:color w:val="000000"/>
          <w:sz w:val="28"/>
          <w:szCs w:val="28"/>
        </w:rPr>
        <w:t>л</w:t>
      </w:r>
      <w:r w:rsidR="0057719A" w:rsidRPr="0057719A">
        <w:rPr>
          <w:color w:val="000000"/>
          <w:sz w:val="28"/>
          <w:szCs w:val="28"/>
        </w:rPr>
        <w:t>ікарі</w:t>
      </w:r>
      <w:r w:rsidR="0057719A">
        <w:rPr>
          <w:color w:val="000000"/>
          <w:sz w:val="28"/>
          <w:szCs w:val="28"/>
        </w:rPr>
        <w:t>в</w:t>
      </w:r>
      <w:r w:rsidR="0057719A" w:rsidRPr="0057719A">
        <w:rPr>
          <w:color w:val="000000"/>
          <w:sz w:val="28"/>
          <w:szCs w:val="28"/>
        </w:rPr>
        <w:t xml:space="preserve"> загальної практики </w:t>
      </w:r>
      <w:r w:rsidR="0057719A">
        <w:rPr>
          <w:color w:val="000000"/>
          <w:sz w:val="28"/>
          <w:szCs w:val="28"/>
        </w:rPr>
        <w:t>–</w:t>
      </w:r>
      <w:r w:rsidR="0057719A" w:rsidRPr="0057719A">
        <w:rPr>
          <w:color w:val="000000"/>
          <w:sz w:val="28"/>
          <w:szCs w:val="28"/>
        </w:rPr>
        <w:t xml:space="preserve"> сімейн</w:t>
      </w:r>
      <w:r w:rsidR="0057719A">
        <w:rPr>
          <w:color w:val="000000"/>
          <w:sz w:val="28"/>
          <w:szCs w:val="28"/>
        </w:rPr>
        <w:t>их</w:t>
      </w:r>
      <w:r w:rsidR="0057719A" w:rsidRPr="0057719A">
        <w:rPr>
          <w:color w:val="000000"/>
          <w:sz w:val="28"/>
          <w:szCs w:val="28"/>
        </w:rPr>
        <w:t xml:space="preserve"> лікарі</w:t>
      </w:r>
      <w:r w:rsidR="0057719A">
        <w:rPr>
          <w:color w:val="000000"/>
          <w:sz w:val="28"/>
          <w:szCs w:val="28"/>
        </w:rPr>
        <w:t>в</w:t>
      </w:r>
      <w:r w:rsidR="0057719A" w:rsidRPr="0057719A">
        <w:rPr>
          <w:color w:val="000000"/>
          <w:sz w:val="28"/>
          <w:szCs w:val="28"/>
        </w:rPr>
        <w:t>, лікарі</w:t>
      </w:r>
      <w:r w:rsidR="0057719A">
        <w:rPr>
          <w:color w:val="000000"/>
          <w:sz w:val="28"/>
          <w:szCs w:val="28"/>
        </w:rPr>
        <w:t>в</w:t>
      </w:r>
      <w:r w:rsidR="0057719A" w:rsidRPr="0057719A">
        <w:rPr>
          <w:color w:val="000000"/>
          <w:sz w:val="28"/>
          <w:szCs w:val="28"/>
        </w:rPr>
        <w:t>-кардіолог</w:t>
      </w:r>
      <w:r w:rsidR="0057719A">
        <w:rPr>
          <w:color w:val="000000"/>
          <w:sz w:val="28"/>
          <w:szCs w:val="28"/>
        </w:rPr>
        <w:t>ів</w:t>
      </w:r>
      <w:r w:rsidR="0057719A" w:rsidRPr="0057719A">
        <w:rPr>
          <w:color w:val="000000"/>
          <w:sz w:val="28"/>
          <w:szCs w:val="28"/>
        </w:rPr>
        <w:t>, лікарі</w:t>
      </w:r>
      <w:r w:rsidR="0057719A">
        <w:rPr>
          <w:color w:val="000000"/>
          <w:sz w:val="28"/>
          <w:szCs w:val="28"/>
        </w:rPr>
        <w:t>в-</w:t>
      </w:r>
      <w:r w:rsidR="0057719A" w:rsidRPr="0057719A">
        <w:rPr>
          <w:color w:val="000000"/>
          <w:sz w:val="28"/>
          <w:szCs w:val="28"/>
        </w:rPr>
        <w:t>невролог</w:t>
      </w:r>
      <w:r w:rsidR="0057719A">
        <w:rPr>
          <w:color w:val="000000"/>
          <w:sz w:val="28"/>
          <w:szCs w:val="28"/>
        </w:rPr>
        <w:t>ів</w:t>
      </w:r>
      <w:r w:rsidR="0057719A" w:rsidRPr="0057719A">
        <w:rPr>
          <w:color w:val="000000"/>
          <w:sz w:val="28"/>
          <w:szCs w:val="28"/>
        </w:rPr>
        <w:t>, лікарі</w:t>
      </w:r>
      <w:r w:rsidR="0057719A">
        <w:rPr>
          <w:color w:val="000000"/>
          <w:sz w:val="28"/>
          <w:szCs w:val="28"/>
        </w:rPr>
        <w:t>в</w:t>
      </w:r>
      <w:r w:rsidR="0057719A" w:rsidRPr="0057719A">
        <w:rPr>
          <w:color w:val="000000"/>
          <w:sz w:val="28"/>
          <w:szCs w:val="28"/>
        </w:rPr>
        <w:t>-невролог</w:t>
      </w:r>
      <w:r w:rsidR="0057719A">
        <w:rPr>
          <w:color w:val="000000"/>
          <w:sz w:val="28"/>
          <w:szCs w:val="28"/>
        </w:rPr>
        <w:t>ів</w:t>
      </w:r>
      <w:r w:rsidR="0057719A" w:rsidRPr="0057719A">
        <w:rPr>
          <w:color w:val="000000"/>
          <w:sz w:val="28"/>
          <w:szCs w:val="28"/>
        </w:rPr>
        <w:t xml:space="preserve"> дитяч</w:t>
      </w:r>
      <w:r w:rsidR="0057719A">
        <w:rPr>
          <w:color w:val="000000"/>
          <w:sz w:val="28"/>
          <w:szCs w:val="28"/>
        </w:rPr>
        <w:t>их</w:t>
      </w:r>
      <w:r w:rsidR="0057719A" w:rsidRPr="0057719A">
        <w:rPr>
          <w:color w:val="000000"/>
          <w:sz w:val="28"/>
          <w:szCs w:val="28"/>
        </w:rPr>
        <w:t>, лікарі</w:t>
      </w:r>
      <w:r w:rsidR="0057719A">
        <w:rPr>
          <w:color w:val="000000"/>
          <w:sz w:val="28"/>
          <w:szCs w:val="28"/>
        </w:rPr>
        <w:t>в</w:t>
      </w:r>
      <w:r w:rsidR="0057719A" w:rsidRPr="0057719A">
        <w:rPr>
          <w:color w:val="000000"/>
          <w:sz w:val="28"/>
          <w:szCs w:val="28"/>
        </w:rPr>
        <w:t>-ортопед</w:t>
      </w:r>
      <w:r w:rsidR="0057719A">
        <w:rPr>
          <w:color w:val="000000"/>
          <w:sz w:val="28"/>
          <w:szCs w:val="28"/>
        </w:rPr>
        <w:t>ів</w:t>
      </w:r>
      <w:r w:rsidR="0057719A" w:rsidRPr="0057719A">
        <w:rPr>
          <w:color w:val="000000"/>
          <w:sz w:val="28"/>
          <w:szCs w:val="28"/>
        </w:rPr>
        <w:t>-травматолог</w:t>
      </w:r>
      <w:r w:rsidR="0057719A">
        <w:rPr>
          <w:color w:val="000000"/>
          <w:sz w:val="28"/>
          <w:szCs w:val="28"/>
        </w:rPr>
        <w:t>ів</w:t>
      </w:r>
      <w:r w:rsidR="0057719A" w:rsidRPr="0057719A">
        <w:rPr>
          <w:color w:val="000000"/>
          <w:sz w:val="28"/>
          <w:szCs w:val="28"/>
        </w:rPr>
        <w:t>, лікарі</w:t>
      </w:r>
      <w:r w:rsidR="0057719A">
        <w:rPr>
          <w:color w:val="000000"/>
          <w:sz w:val="28"/>
          <w:szCs w:val="28"/>
        </w:rPr>
        <w:t>в</w:t>
      </w:r>
      <w:r w:rsidR="0057719A" w:rsidRPr="0057719A">
        <w:rPr>
          <w:color w:val="000000"/>
          <w:sz w:val="28"/>
          <w:szCs w:val="28"/>
        </w:rPr>
        <w:t>-ортопед</w:t>
      </w:r>
      <w:r w:rsidR="0057719A">
        <w:rPr>
          <w:color w:val="000000"/>
          <w:sz w:val="28"/>
          <w:szCs w:val="28"/>
        </w:rPr>
        <w:t>ів</w:t>
      </w:r>
      <w:r w:rsidR="0057719A" w:rsidRPr="0057719A">
        <w:rPr>
          <w:color w:val="000000"/>
          <w:sz w:val="28"/>
          <w:szCs w:val="28"/>
        </w:rPr>
        <w:t>-травматолог</w:t>
      </w:r>
      <w:r w:rsidR="0057719A">
        <w:rPr>
          <w:color w:val="000000"/>
          <w:sz w:val="28"/>
          <w:szCs w:val="28"/>
        </w:rPr>
        <w:t>ів</w:t>
      </w:r>
      <w:r w:rsidR="0057719A" w:rsidRPr="0057719A">
        <w:rPr>
          <w:color w:val="000000"/>
          <w:sz w:val="28"/>
          <w:szCs w:val="28"/>
        </w:rPr>
        <w:t xml:space="preserve"> дитяч</w:t>
      </w:r>
      <w:r w:rsidR="0057719A">
        <w:rPr>
          <w:color w:val="000000"/>
          <w:sz w:val="28"/>
          <w:szCs w:val="28"/>
        </w:rPr>
        <w:t>их</w:t>
      </w:r>
      <w:r w:rsidR="0057719A" w:rsidRPr="0057719A">
        <w:rPr>
          <w:color w:val="000000"/>
          <w:sz w:val="28"/>
          <w:szCs w:val="28"/>
        </w:rPr>
        <w:t>, лікарі</w:t>
      </w:r>
      <w:r w:rsidR="0057719A">
        <w:rPr>
          <w:color w:val="000000"/>
          <w:sz w:val="28"/>
          <w:szCs w:val="28"/>
        </w:rPr>
        <w:t>в</w:t>
      </w:r>
      <w:r w:rsidR="0057719A" w:rsidRPr="0057719A">
        <w:rPr>
          <w:color w:val="000000"/>
          <w:sz w:val="28"/>
          <w:szCs w:val="28"/>
        </w:rPr>
        <w:t>-педіатр</w:t>
      </w:r>
      <w:r w:rsidR="0057719A">
        <w:rPr>
          <w:color w:val="000000"/>
          <w:sz w:val="28"/>
          <w:szCs w:val="28"/>
        </w:rPr>
        <w:t>ів</w:t>
      </w:r>
    </w:p>
    <w:p w14:paraId="54668A36" w14:textId="56A3A3DA" w:rsidR="0057719A" w:rsidRPr="00743F9B" w:rsidRDefault="0057719A" w:rsidP="0057719A">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«Фізична та реабілітаційна медицина» для лікарів з фізичної та реабілітаційної медицини, які не працювали більше трьох років за цією спеціальністю</w:t>
      </w:r>
    </w:p>
    <w:p w14:paraId="635CBB71"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стажування за спеціальністю «Фізична та реабілітаційна медицина» для лікарів з фізичної та реабілітаційної медицини, які своєчасно не пройшли атестацію на кваліфікаційну категорію, або яким відмовлено в атестації на присвоєння або підтвердження кваліфікаційної категорії</w:t>
      </w:r>
    </w:p>
    <w:p w14:paraId="778FB869"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спеціалізації за спеціальністю «Фізична терапія» для осіб, які здобули вищу освіту другого (магістерського) рівня за спеціальністю «Фізична терапія, ерготерапія» (без зазначення спеціалізації у дипломі), або спеціальністю «Фізична реабілітація» галузі знань «Охорона здоров’я», «Фізична реабілітація» галузі знань «Фізичне виховання, спорт і здоров’я людини»</w:t>
      </w:r>
    </w:p>
    <w:p w14:paraId="5FA29698" w14:textId="4FE2D614" w:rsidR="00743F9B" w:rsidRPr="0022377F" w:rsidRDefault="00743F9B" w:rsidP="00B25522">
      <w:pPr>
        <w:pStyle w:val="a6"/>
        <w:numPr>
          <w:ilvl w:val="1"/>
          <w:numId w:val="11"/>
        </w:numPr>
        <w:textAlignment w:val="baseline"/>
        <w:rPr>
          <w:color w:val="000000"/>
          <w:sz w:val="28"/>
          <w:szCs w:val="28"/>
        </w:rPr>
      </w:pPr>
      <w:r w:rsidRPr="0022377F">
        <w:rPr>
          <w:color w:val="000000"/>
          <w:sz w:val="28"/>
          <w:szCs w:val="28"/>
        </w:rPr>
        <w:t xml:space="preserve">Програма циклу спеціалізації за спеціальністю «Ерготерапія» для осіб, </w:t>
      </w:r>
      <w:r w:rsidR="0022377F" w:rsidRPr="0022377F">
        <w:rPr>
          <w:color w:val="000000"/>
          <w:sz w:val="28"/>
          <w:szCs w:val="28"/>
        </w:rPr>
        <w:t>які здобули вищу освіту другого (магістерського) рівня за спеціальністю «Терапія та реабілітація» або «Фізична терапія, ерготерапія» (без зазначення спеціалізації «Ерготерапія» та/або професійної кваліфікації «Ерготерапевт» у дипломі), або спеціальністю «Фізична реабілітація» галузі знань «Охорона здоров’я», «Фізична реабілітація» галузі знань «Фізичне виховання, спорт і здоров’я людини» або «Фізичне виховання і спорт»</w:t>
      </w:r>
    </w:p>
    <w:p w14:paraId="7B782832"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«Ендоскопія» для лікарів-педіатрів, лікарів-терапевтів, лікарів загальної практики – сімейних лікарів, лікарів-анестезіологів</w:t>
      </w:r>
    </w:p>
    <w:p w14:paraId="4BAB0458"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«Ендоскопія» для лікарів-хірургів, лікарів-хірургів дитячих, лікарів-гастроентерологів, лікарів-онкологів, лікарів-онкологів дитячих, лікарів-хірургів-онкологів, лікарів-урологів; лікарів-ендоскопістів, які не працювали більше трьох років за цією спеціальністю</w:t>
      </w:r>
    </w:p>
    <w:p w14:paraId="7AD2794F"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стажування за спеціальністю «Ендоскопія» для лікарів-ендоскопістів, які своєчасно не пройшли атестацію на кваліфікаційну категорію, або яким відмовлено в атестації на присвоєння або підтвердження кваліфікаційної категорії</w:t>
      </w:r>
    </w:p>
    <w:p w14:paraId="7784C7A1"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 xml:space="preserve">Програма циклу вторинної лікарської спеціалізації за спеціальністю </w:t>
      </w:r>
      <w:r w:rsidRPr="00743F9B">
        <w:rPr>
          <w:color w:val="000000"/>
          <w:sz w:val="28"/>
          <w:szCs w:val="28"/>
        </w:rPr>
        <w:lastRenderedPageBreak/>
        <w:t>«Хірургія» для лікарів, які закінчили інтернатуру за однією із лікарських спеціальностей, крім спеціальностей стоматологічного, педіатричного, медико-профілактичного, медико-лабораторного, медико-психологічного профілю</w:t>
      </w:r>
    </w:p>
    <w:p w14:paraId="3BEB561D"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«Хірургія» для лікарів-хірургів дитячих; лікарів-хірургів, які не працювали більше трьох років за цією спеціальністю</w:t>
      </w:r>
    </w:p>
    <w:p w14:paraId="4E535C4B"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стажування за спеціальністю «Хірургія» для лікарів-хірургів, які своєчасно не пройшли атестацію на кваліфікаційну категорію, або яким відмовлено в атестації на присвоєння або підтвердження кваліфікаційної категорії</w:t>
      </w:r>
    </w:p>
    <w:p w14:paraId="6F088734"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«Ортопедія і травматологія» для лікарів-хірургів, лікарів-ортопедів-травматологів дитячих</w:t>
      </w:r>
    </w:p>
    <w:p w14:paraId="3537CD8D"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«Ортопедія і травматологія» для лікарів-ортопедів-травматологів, які не працювали більше трьох років за цією спеціальністю</w:t>
      </w:r>
    </w:p>
    <w:p w14:paraId="38D57736"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стажування за спеціальністю «Ортопедія і травматологія» для лікарів-ортопедів-травматологів, які своєчасно не пройшли атестацію на кваліфікаційну категорію, або яким відмовлено в атестації на присвоєння або підтвердження кваліфікаційної категорії</w:t>
      </w:r>
    </w:p>
    <w:p w14:paraId="704B160D"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«Дитяча ортопедія і травматологія» для лікарів-ортопедів-травматологів, лікарів-хірургів дитячих; для лікарів-ортопедів-травматологів дитячих, які не працювали більше трьох років за цією спеціальністю</w:t>
      </w:r>
    </w:p>
    <w:p w14:paraId="0B99DCD9"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стажування за спеціальністю «Дитяча ортопедія і травматологія» для лікарів-ортопедів-травматологів дитячих, які своєчасно не пройшли атестацію на кваліфікаційну категорію, або яким відмовлено в атестації на присвоєння або підтвердження кваліфікаційної категорії</w:t>
      </w:r>
    </w:p>
    <w:p w14:paraId="28BA2881"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«Бактеріологія» для лікарів, які закінчили інтернатуру (цикл спеціалізації) за однією із лікарських спеціальностей, крім спеціальностей «Лабораторна діагностика, вірусологія, мікробіологія», «Мікробіологія і вірусологія», а також спеціальностей стоматологічного та медико-психологічного профілю; лікарів-бактеріологів, які не працювали більше трьох років за цією спеціальністю</w:t>
      </w:r>
    </w:p>
    <w:p w14:paraId="08B0B522"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«Вірусологія» для лікарів, які закінчили інтернатуру (цикл спеціалізації) за однією із лікарських спеціальностей, крім спеціальностей «Лабораторна діагностика, вірусологія, мікробіологія», «Мікробіологія і вірусологія», а також спеціальностей стоматологічного та медико-психологічного профілю; для лікарів-вірусологів, які не працювали більше трьох років за цією спеціальністю</w:t>
      </w:r>
    </w:p>
    <w:p w14:paraId="7E218BC6"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 xml:space="preserve">Програма циклу вторинної лікарської спеціалізації за спеціальністю </w:t>
      </w:r>
      <w:r w:rsidRPr="00743F9B">
        <w:rPr>
          <w:color w:val="000000"/>
          <w:sz w:val="28"/>
          <w:szCs w:val="28"/>
        </w:rPr>
        <w:lastRenderedPageBreak/>
        <w:t>«Генетика лабораторна» для лікарів, які закінчили інтернатуру (цикл спеціалізації) за однією із лікарських спеціальностей, крім спеціальностей стоматологічного та медико-психологічного профілю; для лікарів-лаборантів-генетиків, які не працювали більше трьох років за спеціальністю</w:t>
      </w:r>
    </w:p>
    <w:p w14:paraId="67FC347F"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«Клінічна біохімія» для лікарів, які закінчили інтернатуру (цикл спеціалізації) за однією із лікарських спеціальностей, крім спеціальностей стоматологічного та медико-психологічного профілю; для лікарів-лаборантів з клінічної біохімії, які не працювали більше трьох років за цією спеціальністю</w:t>
      </w:r>
    </w:p>
    <w:p w14:paraId="5176D8DB"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«Клінічна лабораторна діагностика» для лікарів, які закінчили інтернатуру (цикл спеціалізації) за однією із лікарських спеціальностей, крім спеціальностей «Лабораторна діагностика, вірусологія, мікробіологія», «Лабораторна діагностика», а також спеціальностей стоматологічного та медико-психологічного профілю; для лікарів-лаборантів, які не працювали більше трьох років за цією спеціальністю</w:t>
      </w:r>
    </w:p>
    <w:p w14:paraId="576A38E7"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вторинної лікарської спеціалізації за спеціальністю «Мікробіологія і вірусологія» для лікарів, які закінчили інтернатуру (цикл спеціалізації) за однією із лікарських спеціальностей, крім спеціальностей «Лабораторна діагностика, вірусологія, мікробіологія», «Мікробіологія і вірусологія», а також спеціальностей стоматологічного та медико-психологічного профілю; для лікарів-мікробіологів-вірусологів, які не працювали більше трьох років за цією спеціальністю</w:t>
      </w:r>
    </w:p>
    <w:p w14:paraId="2115CC9D"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спеціалізації за спеціальністю «Бактеріологія» для осіб, які здобули вищу освіту другого (магістерського) рівня за спеціальністю «Біологія та біохімія» або «Біологія»; для бактеріологів, які не працювали більше трьох років за цією спеціальністю</w:t>
      </w:r>
    </w:p>
    <w:p w14:paraId="5C575C94"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спеціалізації за спеціальністю «Вірусологія» для осіб, які здобули вищу освіту другого (магістерського) рівня за спеціальністю «Біологія та біохімія» або «Біологія»; для вірусологів, які не працювали більше трьох років за цією спеціальністю</w:t>
      </w:r>
    </w:p>
    <w:p w14:paraId="1E8786CA"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спеціалізації за спеціальністю «Генетика лабораторна» для осіб, які які здобули вищу освіту другого (магістерського) рівня за спеціальністю «Біологія та біохімія» або «Біологія»; для генетиків, які не працювали більше трьох років за цією спеціальністю</w:t>
      </w:r>
    </w:p>
    <w:p w14:paraId="504AB1DF"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спеціалізації за спеціальністю «Клінічна біохімія» для осіб, які здобули вищу освіту другого (магістерського) рівня за спеціальністю «Біологія та біохімія» або «Біологія»; для біохіміків, які не працювали більше трьох років за цією спеціальністю</w:t>
      </w:r>
    </w:p>
    <w:p w14:paraId="5C96A495"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спеціалізації за спеціальністю «Лабораторна імунологія» для осіб, які здобули вищу освіту другого (магістерського) рівня за спеціальністю «Біологія та біохімія» або «Біологія»; для імунологів, які не працювали більше трьох років за цією спеціальністю</w:t>
      </w:r>
    </w:p>
    <w:p w14:paraId="1A34C98A" w14:textId="77777777" w:rsidR="00743F9B" w:rsidRPr="00743F9B" w:rsidRDefault="00743F9B" w:rsidP="00743F9B">
      <w:pPr>
        <w:pStyle w:val="a6"/>
        <w:numPr>
          <w:ilvl w:val="1"/>
          <w:numId w:val="11"/>
        </w:numPr>
        <w:textAlignment w:val="baseline"/>
        <w:rPr>
          <w:color w:val="000000"/>
          <w:sz w:val="28"/>
          <w:szCs w:val="28"/>
        </w:rPr>
      </w:pPr>
      <w:r w:rsidRPr="00743F9B">
        <w:rPr>
          <w:color w:val="000000"/>
          <w:sz w:val="28"/>
          <w:szCs w:val="28"/>
        </w:rPr>
        <w:lastRenderedPageBreak/>
        <w:t>Програма циклу спеціалізації за спеціальністю «Мікробіологія і вірусологія» для осіб, які здобули вищу освіту другого (магістерського) рівня за спеціальністю «Біологія та біохімія» або «Біологія»; для мікробіологів, які не працювали більше трьох років за цією спеціальністю</w:t>
      </w:r>
    </w:p>
    <w:p w14:paraId="76246BB3" w14:textId="465D2FAE" w:rsidR="00743F9B" w:rsidRDefault="00743F9B" w:rsidP="00743F9B">
      <w:pPr>
        <w:pStyle w:val="a6"/>
        <w:numPr>
          <w:ilvl w:val="1"/>
          <w:numId w:val="11"/>
        </w:numPr>
        <w:textAlignment w:val="baseline"/>
        <w:rPr>
          <w:color w:val="000000"/>
          <w:sz w:val="28"/>
          <w:szCs w:val="28"/>
        </w:rPr>
      </w:pPr>
      <w:r w:rsidRPr="00743F9B">
        <w:rPr>
          <w:color w:val="000000"/>
          <w:sz w:val="28"/>
          <w:szCs w:val="28"/>
        </w:rPr>
        <w:t>Програма циклу спеціалізації за спеціальністю «Цитоморфологія / клінічна лабораторна діагностика» для осіб, які здобули вищу освіту другого (магістерського) рівня за спеціальністю «Біологія та біохімія» або «Біологія»; для цитоморфологів / лаборантів клінічної лабораторної діагностики, які не працювали більше трьох років за цією спеціальністю</w:t>
      </w:r>
    </w:p>
    <w:p w14:paraId="5929FC52" w14:textId="6DBE2D68" w:rsidR="002375EB" w:rsidRDefault="002375EB" w:rsidP="0011193B">
      <w:pPr>
        <w:pStyle w:val="a6"/>
        <w:numPr>
          <w:ilvl w:val="1"/>
          <w:numId w:val="11"/>
        </w:numPr>
        <w:textAlignment w:val="baseline"/>
        <w:rPr>
          <w:color w:val="000000"/>
          <w:sz w:val="28"/>
          <w:szCs w:val="28"/>
        </w:rPr>
      </w:pPr>
      <w:r w:rsidRPr="002375EB">
        <w:rPr>
          <w:color w:val="000000"/>
          <w:sz w:val="28"/>
          <w:szCs w:val="28"/>
        </w:rPr>
        <w:t>Програма циклу спеціалізації за спеціальністю «Нутриціологія» для осіб, які здобули вищу освіту другого (магістерського) рівня за спеціальністю «Харчові технології» (освітня програма «Нутриціологія»)</w:t>
      </w:r>
    </w:p>
    <w:p w14:paraId="12548977" w14:textId="77777777" w:rsidR="00DF0FDE" w:rsidRDefault="00DF0FDE" w:rsidP="00EA452A">
      <w:pPr>
        <w:pStyle w:val="a4"/>
        <w:tabs>
          <w:tab w:val="left" w:pos="993"/>
        </w:tabs>
        <w:ind w:left="0" w:firstLine="709"/>
        <w:contextualSpacing/>
        <w:rPr>
          <w:spacing w:val="1"/>
        </w:rPr>
      </w:pPr>
    </w:p>
    <w:p w14:paraId="0366B9BF" w14:textId="6577E374" w:rsidR="00DF0FDE" w:rsidRDefault="00AC54D5" w:rsidP="00EA452A">
      <w:pPr>
        <w:pStyle w:val="a4"/>
        <w:tabs>
          <w:tab w:val="left" w:pos="993"/>
        </w:tabs>
        <w:ind w:left="0" w:firstLine="709"/>
        <w:contextualSpacing/>
        <w:rPr>
          <w:spacing w:val="1"/>
        </w:rPr>
      </w:pPr>
      <w:r>
        <w:rPr>
          <w:spacing w:val="1"/>
        </w:rPr>
        <w:t xml:space="preserve">2. Затвердити програми </w:t>
      </w:r>
      <w:r w:rsidRPr="00AC54D5">
        <w:rPr>
          <w:spacing w:val="1"/>
        </w:rPr>
        <w:t>цикл</w:t>
      </w:r>
      <w:r>
        <w:rPr>
          <w:spacing w:val="1"/>
        </w:rPr>
        <w:t>ів</w:t>
      </w:r>
      <w:r w:rsidRPr="00AC54D5">
        <w:rPr>
          <w:spacing w:val="1"/>
        </w:rPr>
        <w:t xml:space="preserve"> субспеціалізації для підготовки за профілем роботи за спеціальн</w:t>
      </w:r>
      <w:r>
        <w:rPr>
          <w:spacing w:val="1"/>
        </w:rPr>
        <w:t>остями:</w:t>
      </w:r>
    </w:p>
    <w:p w14:paraId="435DB7B3" w14:textId="77777777" w:rsidR="00B846B9" w:rsidRDefault="00B846B9" w:rsidP="00EA452A">
      <w:pPr>
        <w:pStyle w:val="a4"/>
        <w:tabs>
          <w:tab w:val="left" w:pos="993"/>
        </w:tabs>
        <w:ind w:left="0" w:firstLine="709"/>
        <w:contextualSpacing/>
        <w:rPr>
          <w:spacing w:val="1"/>
        </w:rPr>
      </w:pPr>
    </w:p>
    <w:p w14:paraId="3D2DEADC" w14:textId="77777777" w:rsidR="00AC54D5" w:rsidRDefault="00AC54D5" w:rsidP="00AC54D5">
      <w:pPr>
        <w:pStyle w:val="a4"/>
        <w:tabs>
          <w:tab w:val="left" w:pos="993"/>
        </w:tabs>
        <w:ind w:firstLine="709"/>
        <w:contextualSpacing/>
        <w:rPr>
          <w:spacing w:val="1"/>
        </w:rPr>
      </w:pPr>
      <w:r>
        <w:rPr>
          <w:spacing w:val="1"/>
        </w:rPr>
        <w:t xml:space="preserve">2.1. </w:t>
      </w:r>
      <w:r w:rsidRPr="00AC54D5">
        <w:rPr>
          <w:spacing w:val="1"/>
        </w:rPr>
        <w:t xml:space="preserve">Програма циклу субспеціалізації для підготовки за профілем роботи за спеціальністю </w:t>
      </w:r>
      <w:r>
        <w:rPr>
          <w:spacing w:val="1"/>
        </w:rPr>
        <w:t>«</w:t>
      </w:r>
      <w:r w:rsidRPr="00AC54D5">
        <w:rPr>
          <w:spacing w:val="1"/>
        </w:rPr>
        <w:t>Артроскопія суглобів» для лікарів-ортопед</w:t>
      </w:r>
      <w:r>
        <w:rPr>
          <w:spacing w:val="1"/>
        </w:rPr>
        <w:t>ів</w:t>
      </w:r>
      <w:r w:rsidRPr="00AC54D5">
        <w:rPr>
          <w:spacing w:val="1"/>
        </w:rPr>
        <w:t>-травматолог</w:t>
      </w:r>
      <w:r>
        <w:rPr>
          <w:spacing w:val="1"/>
        </w:rPr>
        <w:t>ів</w:t>
      </w:r>
      <w:r w:rsidRPr="00AC54D5">
        <w:rPr>
          <w:spacing w:val="1"/>
        </w:rPr>
        <w:t>, лікарі</w:t>
      </w:r>
      <w:r>
        <w:rPr>
          <w:spacing w:val="1"/>
        </w:rPr>
        <w:t>в</w:t>
      </w:r>
      <w:r w:rsidRPr="00AC54D5">
        <w:rPr>
          <w:spacing w:val="1"/>
        </w:rPr>
        <w:t>-ортопед</w:t>
      </w:r>
      <w:r>
        <w:rPr>
          <w:spacing w:val="1"/>
        </w:rPr>
        <w:t>ів</w:t>
      </w:r>
      <w:r w:rsidRPr="00AC54D5">
        <w:rPr>
          <w:spacing w:val="1"/>
        </w:rPr>
        <w:t>-травматолог</w:t>
      </w:r>
      <w:r>
        <w:rPr>
          <w:spacing w:val="1"/>
        </w:rPr>
        <w:t>ів</w:t>
      </w:r>
      <w:r w:rsidRPr="00AC54D5">
        <w:rPr>
          <w:spacing w:val="1"/>
        </w:rPr>
        <w:t xml:space="preserve"> дитяч</w:t>
      </w:r>
      <w:r>
        <w:rPr>
          <w:spacing w:val="1"/>
        </w:rPr>
        <w:t>их</w:t>
      </w:r>
      <w:r w:rsidRPr="00AC54D5">
        <w:rPr>
          <w:spacing w:val="1"/>
        </w:rPr>
        <w:t>, які мають стаж роботи за спеціальністю «Ортопедія і травматологія» та/або «Дитяча ортопедія і травматологія» більше</w:t>
      </w:r>
      <w:r>
        <w:rPr>
          <w:spacing w:val="1"/>
        </w:rPr>
        <w:t xml:space="preserve"> </w:t>
      </w:r>
      <w:r w:rsidRPr="00AC54D5">
        <w:rPr>
          <w:spacing w:val="1"/>
        </w:rPr>
        <w:t>трьох років</w:t>
      </w:r>
    </w:p>
    <w:p w14:paraId="49597767" w14:textId="1295F252" w:rsidR="00AC54D5" w:rsidRDefault="00AC54D5" w:rsidP="00AC54D5">
      <w:pPr>
        <w:pStyle w:val="a4"/>
        <w:tabs>
          <w:tab w:val="left" w:pos="993"/>
        </w:tabs>
        <w:ind w:firstLine="709"/>
        <w:contextualSpacing/>
        <w:rPr>
          <w:spacing w:val="1"/>
        </w:rPr>
      </w:pPr>
      <w:r>
        <w:rPr>
          <w:spacing w:val="1"/>
        </w:rPr>
        <w:t xml:space="preserve">2.2. </w:t>
      </w:r>
      <w:r w:rsidRPr="00AC54D5">
        <w:rPr>
          <w:spacing w:val="1"/>
        </w:rPr>
        <w:t xml:space="preserve">Програма циклу субспеціалізації для підготовки за профілем роботи за спеціальністю </w:t>
      </w:r>
      <w:r>
        <w:rPr>
          <w:spacing w:val="1"/>
        </w:rPr>
        <w:t>«</w:t>
      </w:r>
      <w:r w:rsidRPr="00AC54D5">
        <w:rPr>
          <w:spacing w:val="1"/>
        </w:rPr>
        <w:t>Ендопротезування</w:t>
      </w:r>
      <w:r>
        <w:rPr>
          <w:spacing w:val="1"/>
        </w:rPr>
        <w:t xml:space="preserve"> </w:t>
      </w:r>
      <w:r w:rsidRPr="00AC54D5">
        <w:rPr>
          <w:spacing w:val="1"/>
        </w:rPr>
        <w:t>великих суглобів» для лікарів-ортопед</w:t>
      </w:r>
      <w:r>
        <w:rPr>
          <w:spacing w:val="1"/>
        </w:rPr>
        <w:t>ів</w:t>
      </w:r>
      <w:r w:rsidRPr="00AC54D5">
        <w:rPr>
          <w:spacing w:val="1"/>
        </w:rPr>
        <w:t>-травматолог</w:t>
      </w:r>
      <w:r>
        <w:rPr>
          <w:spacing w:val="1"/>
        </w:rPr>
        <w:t>ів</w:t>
      </w:r>
      <w:r w:rsidRPr="00AC54D5">
        <w:rPr>
          <w:spacing w:val="1"/>
        </w:rPr>
        <w:t>, лікарі</w:t>
      </w:r>
      <w:r>
        <w:rPr>
          <w:spacing w:val="1"/>
        </w:rPr>
        <w:t>в</w:t>
      </w:r>
      <w:r w:rsidRPr="00AC54D5">
        <w:rPr>
          <w:spacing w:val="1"/>
        </w:rPr>
        <w:t>-ортопед</w:t>
      </w:r>
      <w:r>
        <w:rPr>
          <w:spacing w:val="1"/>
        </w:rPr>
        <w:t>ів</w:t>
      </w:r>
      <w:r w:rsidRPr="00AC54D5">
        <w:rPr>
          <w:spacing w:val="1"/>
        </w:rPr>
        <w:t>-травматолог</w:t>
      </w:r>
      <w:r>
        <w:rPr>
          <w:spacing w:val="1"/>
        </w:rPr>
        <w:t>ів</w:t>
      </w:r>
      <w:r w:rsidRPr="00AC54D5">
        <w:rPr>
          <w:spacing w:val="1"/>
        </w:rPr>
        <w:t xml:space="preserve"> дитяч</w:t>
      </w:r>
      <w:r>
        <w:rPr>
          <w:spacing w:val="1"/>
        </w:rPr>
        <w:t>их</w:t>
      </w:r>
      <w:r w:rsidRPr="00AC54D5">
        <w:rPr>
          <w:spacing w:val="1"/>
        </w:rPr>
        <w:t>, які мають стаж роботи за спеціальністю «Ортопедія і травматологія» та/або «Дитяча ортопедія і травматологія» більше</w:t>
      </w:r>
      <w:r>
        <w:rPr>
          <w:spacing w:val="1"/>
        </w:rPr>
        <w:t xml:space="preserve"> </w:t>
      </w:r>
      <w:r w:rsidRPr="00AC54D5">
        <w:rPr>
          <w:spacing w:val="1"/>
        </w:rPr>
        <w:t>трьох років</w:t>
      </w:r>
    </w:p>
    <w:p w14:paraId="290668DF" w14:textId="4861E7CC" w:rsidR="00AC54D5" w:rsidRDefault="00AC54D5" w:rsidP="00AC54D5">
      <w:pPr>
        <w:pStyle w:val="a4"/>
        <w:tabs>
          <w:tab w:val="left" w:pos="993"/>
        </w:tabs>
        <w:ind w:firstLine="709"/>
        <w:contextualSpacing/>
        <w:rPr>
          <w:spacing w:val="1"/>
        </w:rPr>
      </w:pPr>
      <w:r>
        <w:rPr>
          <w:spacing w:val="1"/>
        </w:rPr>
        <w:t xml:space="preserve">2.3. </w:t>
      </w:r>
      <w:r w:rsidRPr="00AC54D5">
        <w:rPr>
          <w:spacing w:val="1"/>
        </w:rPr>
        <w:t xml:space="preserve">Програма циклу субспеціалізації для підготовки за профілем роботи за спеціальністю </w:t>
      </w:r>
      <w:r>
        <w:rPr>
          <w:spacing w:val="1"/>
        </w:rPr>
        <w:t>«</w:t>
      </w:r>
      <w:r w:rsidRPr="00AC54D5">
        <w:rPr>
          <w:spacing w:val="1"/>
        </w:rPr>
        <w:t>Кістково-гнійна</w:t>
      </w:r>
      <w:r>
        <w:rPr>
          <w:spacing w:val="1"/>
        </w:rPr>
        <w:t xml:space="preserve"> </w:t>
      </w:r>
      <w:r w:rsidRPr="00AC54D5">
        <w:rPr>
          <w:spacing w:val="1"/>
        </w:rPr>
        <w:t>ортопедія» для лікарі</w:t>
      </w:r>
      <w:r>
        <w:rPr>
          <w:spacing w:val="1"/>
        </w:rPr>
        <w:t>в</w:t>
      </w:r>
      <w:r w:rsidRPr="00AC54D5">
        <w:rPr>
          <w:spacing w:val="1"/>
        </w:rPr>
        <w:t>-ортопед</w:t>
      </w:r>
      <w:r>
        <w:rPr>
          <w:spacing w:val="1"/>
        </w:rPr>
        <w:t>ів</w:t>
      </w:r>
      <w:r w:rsidRPr="00AC54D5">
        <w:rPr>
          <w:spacing w:val="1"/>
        </w:rPr>
        <w:t>-травматолог</w:t>
      </w:r>
      <w:r>
        <w:rPr>
          <w:spacing w:val="1"/>
        </w:rPr>
        <w:t>ів</w:t>
      </w:r>
      <w:r w:rsidRPr="00AC54D5">
        <w:rPr>
          <w:spacing w:val="1"/>
        </w:rPr>
        <w:t>,</w:t>
      </w:r>
      <w:r>
        <w:rPr>
          <w:spacing w:val="1"/>
        </w:rPr>
        <w:t xml:space="preserve"> </w:t>
      </w:r>
      <w:r w:rsidRPr="00AC54D5">
        <w:rPr>
          <w:spacing w:val="1"/>
        </w:rPr>
        <w:t>лікарі</w:t>
      </w:r>
      <w:r>
        <w:rPr>
          <w:spacing w:val="1"/>
        </w:rPr>
        <w:t>в</w:t>
      </w:r>
      <w:r w:rsidRPr="00AC54D5">
        <w:rPr>
          <w:spacing w:val="1"/>
        </w:rPr>
        <w:t>-ортопед</w:t>
      </w:r>
      <w:r>
        <w:rPr>
          <w:spacing w:val="1"/>
        </w:rPr>
        <w:t>ів</w:t>
      </w:r>
      <w:r w:rsidRPr="00AC54D5">
        <w:rPr>
          <w:spacing w:val="1"/>
        </w:rPr>
        <w:t>-травматолог</w:t>
      </w:r>
      <w:r>
        <w:rPr>
          <w:spacing w:val="1"/>
        </w:rPr>
        <w:t xml:space="preserve">ів </w:t>
      </w:r>
      <w:r w:rsidRPr="00AC54D5">
        <w:rPr>
          <w:spacing w:val="1"/>
        </w:rPr>
        <w:t>дитяч</w:t>
      </w:r>
      <w:r>
        <w:rPr>
          <w:spacing w:val="1"/>
        </w:rPr>
        <w:t>их</w:t>
      </w:r>
      <w:r w:rsidRPr="00AC54D5">
        <w:rPr>
          <w:spacing w:val="1"/>
        </w:rPr>
        <w:t>, лікарі</w:t>
      </w:r>
      <w:r>
        <w:rPr>
          <w:spacing w:val="1"/>
        </w:rPr>
        <w:t>в</w:t>
      </w:r>
      <w:r w:rsidRPr="00AC54D5">
        <w:rPr>
          <w:spacing w:val="1"/>
        </w:rPr>
        <w:t>-хірург</w:t>
      </w:r>
      <w:r>
        <w:rPr>
          <w:spacing w:val="1"/>
        </w:rPr>
        <w:t>ів</w:t>
      </w:r>
      <w:r w:rsidRPr="00AC54D5">
        <w:rPr>
          <w:spacing w:val="1"/>
        </w:rPr>
        <w:t>, лікарі</w:t>
      </w:r>
      <w:r>
        <w:rPr>
          <w:spacing w:val="1"/>
        </w:rPr>
        <w:t>в</w:t>
      </w:r>
      <w:r w:rsidRPr="00AC54D5">
        <w:rPr>
          <w:spacing w:val="1"/>
        </w:rPr>
        <w:t>-хірург</w:t>
      </w:r>
      <w:r>
        <w:rPr>
          <w:spacing w:val="1"/>
        </w:rPr>
        <w:t xml:space="preserve">ів </w:t>
      </w:r>
      <w:r w:rsidRPr="00AC54D5">
        <w:rPr>
          <w:spacing w:val="1"/>
        </w:rPr>
        <w:t>дитяч</w:t>
      </w:r>
      <w:r>
        <w:rPr>
          <w:spacing w:val="1"/>
        </w:rPr>
        <w:t>их</w:t>
      </w:r>
    </w:p>
    <w:p w14:paraId="4A799AAC" w14:textId="2436424F" w:rsidR="00AC54D5" w:rsidRDefault="00AC54D5" w:rsidP="00AC54D5">
      <w:pPr>
        <w:pStyle w:val="a4"/>
        <w:tabs>
          <w:tab w:val="left" w:pos="993"/>
        </w:tabs>
        <w:ind w:firstLine="709"/>
        <w:contextualSpacing/>
        <w:rPr>
          <w:spacing w:val="1"/>
        </w:rPr>
      </w:pPr>
      <w:r>
        <w:rPr>
          <w:spacing w:val="1"/>
        </w:rPr>
        <w:t xml:space="preserve">2.4. </w:t>
      </w:r>
      <w:r w:rsidRPr="00AC54D5">
        <w:rPr>
          <w:spacing w:val="1"/>
        </w:rPr>
        <w:t xml:space="preserve">Програма циклу субспеціалізації для підготовки за профілем роботи за спеціальністю </w:t>
      </w:r>
      <w:r>
        <w:rPr>
          <w:spacing w:val="1"/>
        </w:rPr>
        <w:t>«</w:t>
      </w:r>
      <w:r w:rsidRPr="00AC54D5">
        <w:rPr>
          <w:spacing w:val="1"/>
        </w:rPr>
        <w:t>Ортопластична хірургія» для лікарі</w:t>
      </w:r>
      <w:r>
        <w:rPr>
          <w:spacing w:val="1"/>
        </w:rPr>
        <w:t>в</w:t>
      </w:r>
      <w:r w:rsidRPr="00AC54D5">
        <w:rPr>
          <w:spacing w:val="1"/>
        </w:rPr>
        <w:t>-ортопед</w:t>
      </w:r>
      <w:r>
        <w:rPr>
          <w:spacing w:val="1"/>
        </w:rPr>
        <w:t>ів</w:t>
      </w:r>
      <w:r w:rsidRPr="00AC54D5">
        <w:rPr>
          <w:spacing w:val="1"/>
        </w:rPr>
        <w:t>-травматолог</w:t>
      </w:r>
      <w:r>
        <w:rPr>
          <w:spacing w:val="1"/>
        </w:rPr>
        <w:t>ів</w:t>
      </w:r>
      <w:r w:rsidRPr="00AC54D5">
        <w:rPr>
          <w:spacing w:val="1"/>
        </w:rPr>
        <w:t>,</w:t>
      </w:r>
      <w:r>
        <w:rPr>
          <w:spacing w:val="1"/>
        </w:rPr>
        <w:t xml:space="preserve"> </w:t>
      </w:r>
      <w:r w:rsidRPr="00AC54D5">
        <w:rPr>
          <w:spacing w:val="1"/>
        </w:rPr>
        <w:t>лікарі</w:t>
      </w:r>
      <w:r>
        <w:rPr>
          <w:spacing w:val="1"/>
        </w:rPr>
        <w:t>в</w:t>
      </w:r>
      <w:r w:rsidRPr="00AC54D5">
        <w:rPr>
          <w:spacing w:val="1"/>
        </w:rPr>
        <w:t>-ортопед</w:t>
      </w:r>
      <w:r>
        <w:rPr>
          <w:spacing w:val="1"/>
        </w:rPr>
        <w:t>ів</w:t>
      </w:r>
      <w:r w:rsidRPr="00AC54D5">
        <w:rPr>
          <w:spacing w:val="1"/>
        </w:rPr>
        <w:t>-травматолог</w:t>
      </w:r>
      <w:r>
        <w:rPr>
          <w:spacing w:val="1"/>
        </w:rPr>
        <w:t xml:space="preserve">ів </w:t>
      </w:r>
      <w:r w:rsidRPr="00AC54D5">
        <w:rPr>
          <w:spacing w:val="1"/>
        </w:rPr>
        <w:t>дитяч</w:t>
      </w:r>
      <w:r>
        <w:rPr>
          <w:spacing w:val="1"/>
        </w:rPr>
        <w:t>их</w:t>
      </w:r>
      <w:r w:rsidRPr="00AC54D5">
        <w:rPr>
          <w:spacing w:val="1"/>
        </w:rPr>
        <w:t>, лікарі</w:t>
      </w:r>
      <w:r>
        <w:rPr>
          <w:spacing w:val="1"/>
        </w:rPr>
        <w:t>в</w:t>
      </w:r>
      <w:r w:rsidRPr="00AC54D5">
        <w:rPr>
          <w:spacing w:val="1"/>
        </w:rPr>
        <w:t>-хірург</w:t>
      </w:r>
      <w:r>
        <w:rPr>
          <w:spacing w:val="1"/>
        </w:rPr>
        <w:t>ів</w:t>
      </w:r>
      <w:r w:rsidRPr="00AC54D5">
        <w:rPr>
          <w:spacing w:val="1"/>
        </w:rPr>
        <w:t>, лікарі</w:t>
      </w:r>
      <w:r>
        <w:rPr>
          <w:spacing w:val="1"/>
        </w:rPr>
        <w:t>в</w:t>
      </w:r>
      <w:r w:rsidRPr="00AC54D5">
        <w:rPr>
          <w:spacing w:val="1"/>
        </w:rPr>
        <w:t>-хірург</w:t>
      </w:r>
      <w:r>
        <w:rPr>
          <w:spacing w:val="1"/>
        </w:rPr>
        <w:t xml:space="preserve">ів </w:t>
      </w:r>
      <w:r w:rsidRPr="00AC54D5">
        <w:rPr>
          <w:spacing w:val="1"/>
        </w:rPr>
        <w:t>дитяч</w:t>
      </w:r>
      <w:r>
        <w:rPr>
          <w:spacing w:val="1"/>
        </w:rPr>
        <w:t>их</w:t>
      </w:r>
    </w:p>
    <w:p w14:paraId="056604FD" w14:textId="57442610" w:rsidR="00AC54D5" w:rsidRDefault="00AC54D5" w:rsidP="002076D6">
      <w:pPr>
        <w:pStyle w:val="a4"/>
        <w:tabs>
          <w:tab w:val="left" w:pos="993"/>
        </w:tabs>
        <w:ind w:firstLine="709"/>
        <w:contextualSpacing/>
        <w:rPr>
          <w:spacing w:val="1"/>
        </w:rPr>
      </w:pPr>
      <w:r>
        <w:rPr>
          <w:spacing w:val="1"/>
        </w:rPr>
        <w:t xml:space="preserve">2.5. </w:t>
      </w:r>
      <w:r w:rsidRPr="00AC54D5">
        <w:rPr>
          <w:spacing w:val="1"/>
        </w:rPr>
        <w:t xml:space="preserve">Програма циклу субспеціалізації для підготовки за профілем роботи за спеціальністю </w:t>
      </w:r>
      <w:r>
        <w:rPr>
          <w:spacing w:val="1"/>
        </w:rPr>
        <w:t>«</w:t>
      </w:r>
      <w:r w:rsidR="002076D6" w:rsidRPr="002076D6">
        <w:rPr>
          <w:spacing w:val="1"/>
        </w:rPr>
        <w:t>Пластична та</w:t>
      </w:r>
      <w:r w:rsidR="002076D6">
        <w:rPr>
          <w:spacing w:val="1"/>
        </w:rPr>
        <w:t xml:space="preserve"> </w:t>
      </w:r>
      <w:r w:rsidR="002076D6" w:rsidRPr="002076D6">
        <w:rPr>
          <w:spacing w:val="1"/>
        </w:rPr>
        <w:t>реконструктивна хірургія</w:t>
      </w:r>
      <w:r w:rsidR="002076D6">
        <w:rPr>
          <w:spacing w:val="1"/>
        </w:rPr>
        <w:t xml:space="preserve"> </w:t>
      </w:r>
      <w:r w:rsidR="002076D6" w:rsidRPr="002076D6">
        <w:rPr>
          <w:spacing w:val="1"/>
        </w:rPr>
        <w:t>голови та шиї</w:t>
      </w:r>
      <w:r w:rsidRPr="00AC54D5">
        <w:rPr>
          <w:spacing w:val="1"/>
        </w:rPr>
        <w:t xml:space="preserve">» для </w:t>
      </w:r>
      <w:r w:rsidR="002076D6">
        <w:rPr>
          <w:spacing w:val="1"/>
        </w:rPr>
        <w:t>л</w:t>
      </w:r>
      <w:r w:rsidR="002076D6" w:rsidRPr="002076D6">
        <w:rPr>
          <w:spacing w:val="1"/>
        </w:rPr>
        <w:t>ікарі</w:t>
      </w:r>
      <w:r w:rsidR="002076D6">
        <w:rPr>
          <w:spacing w:val="1"/>
        </w:rPr>
        <w:t>в</w:t>
      </w:r>
      <w:r w:rsidR="002076D6" w:rsidRPr="002076D6">
        <w:rPr>
          <w:spacing w:val="1"/>
        </w:rPr>
        <w:t>-отоларинголог</w:t>
      </w:r>
      <w:r w:rsidR="002076D6">
        <w:rPr>
          <w:spacing w:val="1"/>
        </w:rPr>
        <w:t>ів</w:t>
      </w:r>
      <w:r w:rsidR="002076D6" w:rsidRPr="002076D6">
        <w:rPr>
          <w:spacing w:val="1"/>
        </w:rPr>
        <w:t>, лікарі</w:t>
      </w:r>
      <w:r w:rsidR="002076D6">
        <w:rPr>
          <w:spacing w:val="1"/>
        </w:rPr>
        <w:t>в</w:t>
      </w:r>
      <w:r w:rsidR="002076D6" w:rsidRPr="002076D6">
        <w:rPr>
          <w:spacing w:val="1"/>
        </w:rPr>
        <w:t>-хірург</w:t>
      </w:r>
      <w:r w:rsidR="002076D6">
        <w:rPr>
          <w:spacing w:val="1"/>
        </w:rPr>
        <w:t>ів</w:t>
      </w:r>
      <w:r w:rsidR="002076D6" w:rsidRPr="002076D6">
        <w:rPr>
          <w:spacing w:val="1"/>
        </w:rPr>
        <w:t xml:space="preserve"> щелепно-лицев</w:t>
      </w:r>
      <w:r w:rsidR="002076D6">
        <w:rPr>
          <w:spacing w:val="1"/>
        </w:rPr>
        <w:t>их</w:t>
      </w:r>
      <w:r w:rsidR="002076D6" w:rsidRPr="002076D6">
        <w:rPr>
          <w:spacing w:val="1"/>
        </w:rPr>
        <w:t>, які мають</w:t>
      </w:r>
      <w:r w:rsidR="002076D6">
        <w:rPr>
          <w:spacing w:val="1"/>
        </w:rPr>
        <w:t xml:space="preserve"> </w:t>
      </w:r>
      <w:r w:rsidR="002076D6" w:rsidRPr="002076D6">
        <w:rPr>
          <w:spacing w:val="1"/>
        </w:rPr>
        <w:t>стаж роботи за спеціальністю</w:t>
      </w:r>
      <w:r w:rsidR="002076D6">
        <w:rPr>
          <w:spacing w:val="1"/>
        </w:rPr>
        <w:t xml:space="preserve"> </w:t>
      </w:r>
      <w:r w:rsidR="002076D6" w:rsidRPr="002076D6">
        <w:rPr>
          <w:spacing w:val="1"/>
        </w:rPr>
        <w:t>«Отоларингологія» або «Щелепно-лицева хірургія» більше трьох років</w:t>
      </w:r>
    </w:p>
    <w:p w14:paraId="64EE8E66" w14:textId="24347479" w:rsidR="002076D6" w:rsidRDefault="002076D6" w:rsidP="002076D6">
      <w:pPr>
        <w:pStyle w:val="a4"/>
        <w:tabs>
          <w:tab w:val="left" w:pos="993"/>
        </w:tabs>
        <w:ind w:firstLine="709"/>
        <w:contextualSpacing/>
        <w:rPr>
          <w:spacing w:val="1"/>
        </w:rPr>
      </w:pPr>
      <w:r>
        <w:rPr>
          <w:spacing w:val="1"/>
        </w:rPr>
        <w:t xml:space="preserve">2.6. </w:t>
      </w:r>
      <w:r w:rsidRPr="00AC54D5">
        <w:rPr>
          <w:spacing w:val="1"/>
        </w:rPr>
        <w:t xml:space="preserve">Програма циклу субспеціалізації для підготовки за профілем роботи за спеціальністю </w:t>
      </w:r>
      <w:r>
        <w:rPr>
          <w:spacing w:val="1"/>
        </w:rPr>
        <w:t>«</w:t>
      </w:r>
      <w:r w:rsidRPr="002076D6">
        <w:rPr>
          <w:spacing w:val="1"/>
        </w:rPr>
        <w:t>Рентгенологія в</w:t>
      </w:r>
      <w:r>
        <w:rPr>
          <w:spacing w:val="1"/>
        </w:rPr>
        <w:t xml:space="preserve"> </w:t>
      </w:r>
      <w:r w:rsidRPr="002076D6">
        <w:rPr>
          <w:spacing w:val="1"/>
        </w:rPr>
        <w:t>стоматології</w:t>
      </w:r>
      <w:r w:rsidRPr="00AC54D5">
        <w:rPr>
          <w:spacing w:val="1"/>
        </w:rPr>
        <w:t xml:space="preserve">» для </w:t>
      </w:r>
      <w:r>
        <w:rPr>
          <w:spacing w:val="1"/>
        </w:rPr>
        <w:t>лікарів стоматологічних спеціальностей</w:t>
      </w:r>
    </w:p>
    <w:p w14:paraId="380329AC" w14:textId="141E8DE3" w:rsidR="002076D6" w:rsidRDefault="002076D6" w:rsidP="002076D6">
      <w:pPr>
        <w:pStyle w:val="a4"/>
        <w:tabs>
          <w:tab w:val="left" w:pos="993"/>
        </w:tabs>
        <w:ind w:firstLine="709"/>
        <w:contextualSpacing/>
        <w:rPr>
          <w:spacing w:val="1"/>
        </w:rPr>
      </w:pPr>
      <w:r>
        <w:rPr>
          <w:spacing w:val="1"/>
        </w:rPr>
        <w:t xml:space="preserve">2.7. </w:t>
      </w:r>
      <w:r w:rsidRPr="00AC54D5">
        <w:rPr>
          <w:spacing w:val="1"/>
        </w:rPr>
        <w:t xml:space="preserve">Програма циклу субспеціалізації для підготовки за профілем роботи за спеціальністю </w:t>
      </w:r>
      <w:r>
        <w:rPr>
          <w:spacing w:val="1"/>
        </w:rPr>
        <w:t>«</w:t>
      </w:r>
      <w:r w:rsidRPr="002076D6">
        <w:rPr>
          <w:spacing w:val="1"/>
        </w:rPr>
        <w:t>Судово-медична</w:t>
      </w:r>
      <w:r>
        <w:rPr>
          <w:spacing w:val="1"/>
        </w:rPr>
        <w:t xml:space="preserve"> </w:t>
      </w:r>
      <w:r w:rsidRPr="002076D6">
        <w:rPr>
          <w:spacing w:val="1"/>
        </w:rPr>
        <w:t>(криміналістична)</w:t>
      </w:r>
      <w:r>
        <w:rPr>
          <w:spacing w:val="1"/>
        </w:rPr>
        <w:t xml:space="preserve"> </w:t>
      </w:r>
      <w:r w:rsidRPr="002076D6">
        <w:rPr>
          <w:spacing w:val="1"/>
        </w:rPr>
        <w:t>одонтологія</w:t>
      </w:r>
      <w:r w:rsidRPr="00AC54D5">
        <w:rPr>
          <w:spacing w:val="1"/>
        </w:rPr>
        <w:t xml:space="preserve">» для </w:t>
      </w:r>
      <w:r>
        <w:rPr>
          <w:spacing w:val="1"/>
        </w:rPr>
        <w:lastRenderedPageBreak/>
        <w:t>л</w:t>
      </w:r>
      <w:r w:rsidRPr="002076D6">
        <w:rPr>
          <w:spacing w:val="1"/>
        </w:rPr>
        <w:t>ікарі</w:t>
      </w:r>
      <w:r>
        <w:rPr>
          <w:spacing w:val="1"/>
        </w:rPr>
        <w:t>в</w:t>
      </w:r>
      <w:r w:rsidRPr="002076D6">
        <w:rPr>
          <w:spacing w:val="1"/>
        </w:rPr>
        <w:t xml:space="preserve"> судово-медичн</w:t>
      </w:r>
      <w:r>
        <w:rPr>
          <w:spacing w:val="1"/>
        </w:rPr>
        <w:t>их</w:t>
      </w:r>
      <w:r w:rsidRPr="002076D6">
        <w:rPr>
          <w:spacing w:val="1"/>
        </w:rPr>
        <w:t xml:space="preserve"> експерт</w:t>
      </w:r>
      <w:r>
        <w:rPr>
          <w:spacing w:val="1"/>
        </w:rPr>
        <w:t>ів</w:t>
      </w:r>
      <w:r w:rsidRPr="002076D6">
        <w:rPr>
          <w:spacing w:val="1"/>
        </w:rPr>
        <w:t>,</w:t>
      </w:r>
      <w:r>
        <w:rPr>
          <w:spacing w:val="1"/>
        </w:rPr>
        <w:t xml:space="preserve"> </w:t>
      </w:r>
      <w:r w:rsidRPr="002076D6">
        <w:rPr>
          <w:spacing w:val="1"/>
        </w:rPr>
        <w:t>лікарі</w:t>
      </w:r>
      <w:r>
        <w:rPr>
          <w:spacing w:val="1"/>
        </w:rPr>
        <w:t>в</w:t>
      </w:r>
      <w:r w:rsidRPr="002076D6">
        <w:rPr>
          <w:spacing w:val="1"/>
        </w:rPr>
        <w:t>-хірург</w:t>
      </w:r>
      <w:r>
        <w:rPr>
          <w:spacing w:val="1"/>
        </w:rPr>
        <w:t>ів</w:t>
      </w:r>
      <w:r w:rsidRPr="002076D6">
        <w:rPr>
          <w:spacing w:val="1"/>
        </w:rPr>
        <w:t xml:space="preserve"> щелепно-лицев</w:t>
      </w:r>
      <w:r>
        <w:rPr>
          <w:spacing w:val="1"/>
        </w:rPr>
        <w:t>их</w:t>
      </w:r>
      <w:r w:rsidRPr="002076D6">
        <w:rPr>
          <w:spacing w:val="1"/>
        </w:rPr>
        <w:t>,</w:t>
      </w:r>
      <w:r>
        <w:rPr>
          <w:spacing w:val="1"/>
        </w:rPr>
        <w:t xml:space="preserve"> </w:t>
      </w:r>
      <w:r w:rsidRPr="002076D6">
        <w:rPr>
          <w:spacing w:val="1"/>
        </w:rPr>
        <w:t>лікарі</w:t>
      </w:r>
      <w:r>
        <w:rPr>
          <w:spacing w:val="1"/>
        </w:rPr>
        <w:t>в</w:t>
      </w:r>
      <w:r w:rsidRPr="002076D6">
        <w:rPr>
          <w:spacing w:val="1"/>
        </w:rPr>
        <w:t>-стоматолог</w:t>
      </w:r>
      <w:r>
        <w:rPr>
          <w:spacing w:val="1"/>
        </w:rPr>
        <w:t>ів</w:t>
      </w:r>
      <w:r w:rsidRPr="002076D6">
        <w:rPr>
          <w:spacing w:val="1"/>
        </w:rPr>
        <w:t>-ортопед</w:t>
      </w:r>
      <w:r>
        <w:rPr>
          <w:spacing w:val="1"/>
        </w:rPr>
        <w:t>ів</w:t>
      </w:r>
    </w:p>
    <w:p w14:paraId="7335FAE5" w14:textId="059FAFFC" w:rsidR="002076D6" w:rsidRDefault="002076D6" w:rsidP="002076D6">
      <w:pPr>
        <w:pStyle w:val="a4"/>
        <w:tabs>
          <w:tab w:val="left" w:pos="993"/>
        </w:tabs>
        <w:ind w:firstLine="709"/>
        <w:contextualSpacing/>
        <w:rPr>
          <w:spacing w:val="1"/>
        </w:rPr>
      </w:pPr>
      <w:r>
        <w:rPr>
          <w:spacing w:val="1"/>
        </w:rPr>
        <w:t xml:space="preserve">2.8. </w:t>
      </w:r>
      <w:r w:rsidRPr="00AC54D5">
        <w:rPr>
          <w:spacing w:val="1"/>
        </w:rPr>
        <w:t xml:space="preserve">Програма циклу субспеціалізації для підготовки за профілем роботи за спеціальністю </w:t>
      </w:r>
      <w:r>
        <w:rPr>
          <w:spacing w:val="1"/>
        </w:rPr>
        <w:t>«</w:t>
      </w:r>
      <w:r w:rsidRPr="002076D6">
        <w:rPr>
          <w:spacing w:val="1"/>
        </w:rPr>
        <w:t>Хірургія пошкоджень</w:t>
      </w:r>
      <w:r w:rsidRPr="00AC54D5">
        <w:rPr>
          <w:spacing w:val="1"/>
        </w:rPr>
        <w:t>» для лікарі</w:t>
      </w:r>
      <w:r>
        <w:rPr>
          <w:spacing w:val="1"/>
        </w:rPr>
        <w:t>в</w:t>
      </w:r>
      <w:r w:rsidRPr="00AC54D5">
        <w:rPr>
          <w:spacing w:val="1"/>
        </w:rPr>
        <w:t>-ортопед</w:t>
      </w:r>
      <w:r>
        <w:rPr>
          <w:spacing w:val="1"/>
        </w:rPr>
        <w:t>ів</w:t>
      </w:r>
      <w:r w:rsidRPr="00AC54D5">
        <w:rPr>
          <w:spacing w:val="1"/>
        </w:rPr>
        <w:t>-травматолог</w:t>
      </w:r>
      <w:r>
        <w:rPr>
          <w:spacing w:val="1"/>
        </w:rPr>
        <w:t>ів</w:t>
      </w:r>
      <w:r w:rsidRPr="00AC54D5">
        <w:rPr>
          <w:spacing w:val="1"/>
        </w:rPr>
        <w:t>,</w:t>
      </w:r>
      <w:r>
        <w:rPr>
          <w:spacing w:val="1"/>
        </w:rPr>
        <w:t xml:space="preserve"> </w:t>
      </w:r>
      <w:r w:rsidRPr="00AC54D5">
        <w:rPr>
          <w:spacing w:val="1"/>
        </w:rPr>
        <w:t>лікарі</w:t>
      </w:r>
      <w:r>
        <w:rPr>
          <w:spacing w:val="1"/>
        </w:rPr>
        <w:t>в</w:t>
      </w:r>
      <w:r w:rsidRPr="00AC54D5">
        <w:rPr>
          <w:spacing w:val="1"/>
        </w:rPr>
        <w:t>-ортопед</w:t>
      </w:r>
      <w:r>
        <w:rPr>
          <w:spacing w:val="1"/>
        </w:rPr>
        <w:t>ів</w:t>
      </w:r>
      <w:r w:rsidRPr="00AC54D5">
        <w:rPr>
          <w:spacing w:val="1"/>
        </w:rPr>
        <w:t>-травматолог</w:t>
      </w:r>
      <w:r>
        <w:rPr>
          <w:spacing w:val="1"/>
        </w:rPr>
        <w:t xml:space="preserve">ів </w:t>
      </w:r>
      <w:r w:rsidRPr="00AC54D5">
        <w:rPr>
          <w:spacing w:val="1"/>
        </w:rPr>
        <w:t>дитяч</w:t>
      </w:r>
      <w:r>
        <w:rPr>
          <w:spacing w:val="1"/>
        </w:rPr>
        <w:t>их</w:t>
      </w:r>
      <w:r w:rsidRPr="00AC54D5">
        <w:rPr>
          <w:spacing w:val="1"/>
        </w:rPr>
        <w:t>, лікарі</w:t>
      </w:r>
      <w:r>
        <w:rPr>
          <w:spacing w:val="1"/>
        </w:rPr>
        <w:t>в</w:t>
      </w:r>
      <w:r w:rsidRPr="00AC54D5">
        <w:rPr>
          <w:spacing w:val="1"/>
        </w:rPr>
        <w:t>-хірург</w:t>
      </w:r>
      <w:r>
        <w:rPr>
          <w:spacing w:val="1"/>
        </w:rPr>
        <w:t>ів</w:t>
      </w:r>
      <w:r w:rsidRPr="00AC54D5">
        <w:rPr>
          <w:spacing w:val="1"/>
        </w:rPr>
        <w:t>, лікарі</w:t>
      </w:r>
      <w:r>
        <w:rPr>
          <w:spacing w:val="1"/>
        </w:rPr>
        <w:t>в</w:t>
      </w:r>
      <w:r w:rsidRPr="00AC54D5">
        <w:rPr>
          <w:spacing w:val="1"/>
        </w:rPr>
        <w:t>-хірург</w:t>
      </w:r>
      <w:r>
        <w:rPr>
          <w:spacing w:val="1"/>
        </w:rPr>
        <w:t xml:space="preserve">ів </w:t>
      </w:r>
      <w:r w:rsidRPr="00AC54D5">
        <w:rPr>
          <w:spacing w:val="1"/>
        </w:rPr>
        <w:t>дитяч</w:t>
      </w:r>
      <w:r>
        <w:rPr>
          <w:spacing w:val="1"/>
        </w:rPr>
        <w:t>их</w:t>
      </w:r>
    </w:p>
    <w:p w14:paraId="0B651AB4" w14:textId="6C628253" w:rsidR="002076D6" w:rsidRDefault="002076D6" w:rsidP="002076D6">
      <w:pPr>
        <w:pStyle w:val="a4"/>
        <w:tabs>
          <w:tab w:val="left" w:pos="993"/>
        </w:tabs>
        <w:ind w:firstLine="709"/>
        <w:contextualSpacing/>
        <w:rPr>
          <w:spacing w:val="1"/>
        </w:rPr>
      </w:pPr>
    </w:p>
    <w:p w14:paraId="1B71D3E4" w14:textId="13D2D2A4" w:rsidR="007251A0" w:rsidRDefault="00AC54D5" w:rsidP="00EA452A">
      <w:pPr>
        <w:pStyle w:val="a4"/>
        <w:tabs>
          <w:tab w:val="left" w:pos="993"/>
        </w:tabs>
        <w:ind w:left="0" w:firstLine="709"/>
        <w:contextualSpacing/>
      </w:pPr>
      <w:r>
        <w:rPr>
          <w:spacing w:val="1"/>
        </w:rPr>
        <w:t>3</w:t>
      </w:r>
      <w:r w:rsidR="00BE590E">
        <w:rPr>
          <w:spacing w:val="1"/>
        </w:rPr>
        <w:t xml:space="preserve">. </w:t>
      </w:r>
      <w:r w:rsidR="00BE590E">
        <w:t xml:space="preserve">Затвердити програми </w:t>
      </w:r>
      <w:r w:rsidR="00BE590E" w:rsidRPr="00D91AB1">
        <w:t xml:space="preserve">циклів </w:t>
      </w:r>
      <w:r w:rsidR="00BE590E">
        <w:t>тематичного удосконалення працівників сфери</w:t>
      </w:r>
      <w:r w:rsidR="00BE590E" w:rsidRPr="00D91AB1">
        <w:t xml:space="preserve"> охорони здоров’я</w:t>
      </w:r>
      <w:r w:rsidR="00BE590E">
        <w:t>:</w:t>
      </w:r>
    </w:p>
    <w:p w14:paraId="19E79CD2" w14:textId="77777777" w:rsidR="00B846B9" w:rsidRDefault="00B846B9" w:rsidP="00EA452A">
      <w:pPr>
        <w:pStyle w:val="a4"/>
        <w:tabs>
          <w:tab w:val="left" w:pos="993"/>
        </w:tabs>
        <w:ind w:left="0" w:firstLine="709"/>
        <w:contextualSpacing/>
      </w:pPr>
    </w:p>
    <w:p w14:paraId="2FE7A5AA" w14:textId="77777777" w:rsidR="00BE590E" w:rsidRPr="00BE590E" w:rsidRDefault="00BE590E" w:rsidP="00BE590E">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BE590E">
        <w:rPr>
          <w:rFonts w:ascii="Times New Roman" w:eastAsia="Times New Roman" w:hAnsi="Times New Roman" w:cs="Times New Roman"/>
          <w:color w:val="000000"/>
          <w:sz w:val="28"/>
          <w:szCs w:val="28"/>
        </w:rPr>
        <w:t>Програма циклу тематичного удосконалення «Ангіологія: дослідження венозних та артеріальних стволів нижніх кінцівок, магістральних судин шиї»</w:t>
      </w:r>
    </w:p>
    <w:p w14:paraId="64CB29C5" w14:textId="77777777" w:rsidR="00BE590E" w:rsidRPr="00BE590E" w:rsidRDefault="00BE590E" w:rsidP="00BE590E">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BE590E">
        <w:rPr>
          <w:rFonts w:ascii="Times New Roman" w:eastAsia="Times New Roman" w:hAnsi="Times New Roman" w:cs="Times New Roman"/>
          <w:color w:val="000000"/>
          <w:sz w:val="28"/>
          <w:szCs w:val="28"/>
        </w:rPr>
        <w:t>Програма циклу тематичного удосконалення «Актуальні питання нефрології»</w:t>
      </w:r>
    </w:p>
    <w:p w14:paraId="610E618D" w14:textId="77777777" w:rsidR="00BE590E" w:rsidRPr="00BE590E" w:rsidRDefault="00BE590E" w:rsidP="00BE590E">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BE590E">
        <w:rPr>
          <w:rFonts w:ascii="Times New Roman" w:eastAsia="Times New Roman" w:hAnsi="Times New Roman" w:cs="Times New Roman"/>
          <w:color w:val="000000"/>
          <w:sz w:val="28"/>
          <w:szCs w:val="28"/>
        </w:rPr>
        <w:t>Програма циклу тематичного удосконалення «Сучасні можливості рентгенографії та комп’ютерної томографії в діагностиці найбільш поширених захворювань, онкологічної патології, травматичних ушкоджень та невідкладних станів»</w:t>
      </w:r>
    </w:p>
    <w:p w14:paraId="7FC14924" w14:textId="77777777" w:rsidR="00BE590E" w:rsidRPr="00BE590E" w:rsidRDefault="00BE590E" w:rsidP="00BE590E">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BE590E">
        <w:rPr>
          <w:rFonts w:ascii="Times New Roman" w:eastAsia="Times New Roman" w:hAnsi="Times New Roman" w:cs="Times New Roman"/>
          <w:color w:val="000000"/>
          <w:sz w:val="28"/>
          <w:szCs w:val="28"/>
        </w:rPr>
        <w:t>Програма циклу тематичного удосконалення «Основи молекулярної діагностики»</w:t>
      </w:r>
    </w:p>
    <w:p w14:paraId="351FF200" w14:textId="77777777" w:rsidR="00BE590E" w:rsidRPr="00BE590E" w:rsidRDefault="00BE590E" w:rsidP="00BE590E">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BE590E">
        <w:rPr>
          <w:rFonts w:ascii="Times New Roman" w:eastAsia="Times New Roman" w:hAnsi="Times New Roman" w:cs="Times New Roman"/>
          <w:color w:val="000000"/>
          <w:sz w:val="28"/>
          <w:szCs w:val="28"/>
        </w:rPr>
        <w:t>Програма циклу тематичного удосконалення «Основи клінічної практики у сфері психічного здоров’я (mhGAP). Частина 1»</w:t>
      </w:r>
    </w:p>
    <w:p w14:paraId="2593B0A9" w14:textId="77777777" w:rsidR="00BE590E" w:rsidRPr="00BE590E" w:rsidRDefault="00BE590E" w:rsidP="00BE590E">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BE590E">
        <w:rPr>
          <w:rFonts w:ascii="Times New Roman" w:eastAsia="Times New Roman" w:hAnsi="Times New Roman" w:cs="Times New Roman"/>
          <w:color w:val="000000"/>
          <w:sz w:val="28"/>
          <w:szCs w:val="28"/>
        </w:rPr>
        <w:t>Програма циклу тематичного удосконалення «Основи клінічної практики у сфері психічного здоров’я (mhGAP). Частина 2»</w:t>
      </w:r>
    </w:p>
    <w:p w14:paraId="2DED01E3" w14:textId="77777777" w:rsidR="00BE590E" w:rsidRPr="00BE590E" w:rsidRDefault="00BE590E" w:rsidP="00BE590E">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BE590E">
        <w:rPr>
          <w:rFonts w:ascii="Times New Roman" w:eastAsia="Times New Roman" w:hAnsi="Times New Roman" w:cs="Times New Roman"/>
          <w:color w:val="000000"/>
          <w:sz w:val="28"/>
          <w:szCs w:val="28"/>
        </w:rPr>
        <w:t>Програма циклу тематичного удосконалення «Клінічна фармакологія та токсикологія в стоматології»</w:t>
      </w:r>
    </w:p>
    <w:p w14:paraId="786E27AB" w14:textId="77777777" w:rsidR="00BE590E" w:rsidRPr="00BE590E" w:rsidRDefault="00BE590E" w:rsidP="00BE590E">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BE590E">
        <w:rPr>
          <w:rFonts w:ascii="Times New Roman" w:eastAsia="Times New Roman" w:hAnsi="Times New Roman" w:cs="Times New Roman"/>
          <w:color w:val="000000"/>
          <w:sz w:val="28"/>
          <w:szCs w:val="28"/>
        </w:rPr>
        <w:t>Програма циклу тематичного удосконалення «Стоматологічний супровід літніх пацієнтів»</w:t>
      </w:r>
    </w:p>
    <w:p w14:paraId="34F4D2E4" w14:textId="77777777" w:rsidR="00BE590E" w:rsidRPr="00BE590E" w:rsidRDefault="00BE590E" w:rsidP="00BE590E">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BE590E">
        <w:rPr>
          <w:rFonts w:ascii="Times New Roman" w:eastAsia="Times New Roman" w:hAnsi="Times New Roman" w:cs="Times New Roman"/>
          <w:color w:val="000000"/>
          <w:sz w:val="28"/>
          <w:szCs w:val="28"/>
        </w:rPr>
        <w:t>Програма циклу тематичного удосконалення «Променева діагностика в стоматології»</w:t>
      </w:r>
    </w:p>
    <w:p w14:paraId="2F4B53C3" w14:textId="77777777" w:rsidR="00BE590E" w:rsidRPr="00BE590E" w:rsidRDefault="00BE590E" w:rsidP="00BE590E">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BE590E">
        <w:rPr>
          <w:rFonts w:ascii="Times New Roman" w:eastAsia="Times New Roman" w:hAnsi="Times New Roman" w:cs="Times New Roman"/>
          <w:color w:val="000000"/>
          <w:sz w:val="28"/>
          <w:szCs w:val="28"/>
        </w:rPr>
        <w:t>Програма циклу тематичного удосконалення «Цифрова компетентність лікарів сфери надання стоматологічної допомоги»</w:t>
      </w:r>
    </w:p>
    <w:p w14:paraId="77D93EFF" w14:textId="77777777" w:rsidR="00BE590E" w:rsidRPr="00BE590E" w:rsidRDefault="00BE590E" w:rsidP="00BE590E">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BE590E">
        <w:rPr>
          <w:rFonts w:ascii="Times New Roman" w:eastAsia="Times New Roman" w:hAnsi="Times New Roman" w:cs="Times New Roman"/>
          <w:color w:val="000000"/>
          <w:sz w:val="28"/>
          <w:szCs w:val="28"/>
        </w:rPr>
        <w:t>Програма циклу тематичного удосконалення «Інфекційний контроль у закладах охорони здоров’я»</w:t>
      </w:r>
    </w:p>
    <w:p w14:paraId="6452B0B3" w14:textId="77777777" w:rsidR="00BE590E" w:rsidRPr="00BE590E" w:rsidRDefault="00BE590E" w:rsidP="00BE590E">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BE590E">
        <w:rPr>
          <w:rFonts w:ascii="Times New Roman" w:eastAsia="Times New Roman" w:hAnsi="Times New Roman" w:cs="Times New Roman"/>
          <w:color w:val="000000"/>
          <w:sz w:val="28"/>
          <w:szCs w:val="28"/>
        </w:rPr>
        <w:t>Програма циклу тематичного удосконалення «Стоматологічний супровід жінок у періоди вагітності та лактації»</w:t>
      </w:r>
    </w:p>
    <w:p w14:paraId="5351AACD" w14:textId="77777777" w:rsidR="00BE590E" w:rsidRPr="00BE590E" w:rsidRDefault="00BE590E" w:rsidP="00BE590E">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BE590E">
        <w:rPr>
          <w:rFonts w:ascii="Times New Roman" w:eastAsia="Times New Roman" w:hAnsi="Times New Roman" w:cs="Times New Roman"/>
          <w:color w:val="000000"/>
          <w:sz w:val="28"/>
          <w:szCs w:val="28"/>
        </w:rPr>
        <w:t>Програма циклу тематичного удосконалення «Стоматологічний супровід під час протипухлинної терапії»</w:t>
      </w:r>
    </w:p>
    <w:p w14:paraId="7F126A43" w14:textId="77777777" w:rsidR="00BE590E" w:rsidRPr="00BE590E" w:rsidRDefault="00BE590E" w:rsidP="00BE590E">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BE590E">
        <w:rPr>
          <w:rFonts w:ascii="Times New Roman" w:eastAsia="Times New Roman" w:hAnsi="Times New Roman" w:cs="Times New Roman"/>
          <w:color w:val="000000"/>
          <w:sz w:val="28"/>
          <w:szCs w:val="28"/>
        </w:rPr>
        <w:t>Програма циклу тематичного удосконалення «Порядок проведення та документування результатів медичного обстеження постраждалих осіб та стоматологічних пацієнтів»</w:t>
      </w:r>
    </w:p>
    <w:p w14:paraId="00838CD9" w14:textId="77777777" w:rsidR="00BE590E" w:rsidRPr="00BE590E" w:rsidRDefault="00BE590E" w:rsidP="00BE590E">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BE590E">
        <w:rPr>
          <w:rFonts w:ascii="Times New Roman" w:eastAsia="Times New Roman" w:hAnsi="Times New Roman" w:cs="Times New Roman"/>
          <w:color w:val="000000"/>
          <w:sz w:val="28"/>
          <w:szCs w:val="28"/>
        </w:rPr>
        <w:t>Програма циклу тематичного удосконалення «Консультування та професійні комунікативні навички лікаря»</w:t>
      </w:r>
    </w:p>
    <w:p w14:paraId="51BF01BA" w14:textId="77777777" w:rsidR="00BE590E" w:rsidRPr="00BE590E" w:rsidRDefault="00BE590E" w:rsidP="00BE590E">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BE590E">
        <w:rPr>
          <w:rFonts w:ascii="Times New Roman" w:eastAsia="Times New Roman" w:hAnsi="Times New Roman" w:cs="Times New Roman"/>
          <w:color w:val="000000"/>
          <w:sz w:val="28"/>
          <w:szCs w:val="28"/>
        </w:rPr>
        <w:lastRenderedPageBreak/>
        <w:t>Програма циклу тематичного удосконалення «Етичні питання у сфері надання стоматологічної допомоги»</w:t>
      </w:r>
    </w:p>
    <w:p w14:paraId="27B20C72" w14:textId="77777777" w:rsidR="00BE590E" w:rsidRPr="00BE590E" w:rsidRDefault="00BE590E" w:rsidP="00BE590E">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BE590E">
        <w:rPr>
          <w:rFonts w:ascii="Times New Roman" w:eastAsia="Times New Roman" w:hAnsi="Times New Roman" w:cs="Times New Roman"/>
          <w:color w:val="000000"/>
          <w:sz w:val="28"/>
          <w:szCs w:val="28"/>
        </w:rPr>
        <w:t>Програма циклу тематичного удосконалення «Практична колоноскопія»</w:t>
      </w:r>
    </w:p>
    <w:p w14:paraId="7494487A" w14:textId="77777777" w:rsidR="00BE590E" w:rsidRPr="00BE590E" w:rsidRDefault="00BE590E" w:rsidP="00BE590E">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BE590E">
        <w:rPr>
          <w:rFonts w:ascii="Times New Roman" w:eastAsia="Times New Roman" w:hAnsi="Times New Roman" w:cs="Times New Roman"/>
          <w:color w:val="000000"/>
          <w:sz w:val="28"/>
          <w:szCs w:val="28"/>
        </w:rPr>
        <w:t>Програма циклу тематичного удосконалення «Основи лапароскопічної хірургії»</w:t>
      </w:r>
    </w:p>
    <w:p w14:paraId="77AD7311" w14:textId="77777777" w:rsidR="00BE590E" w:rsidRPr="00BE590E" w:rsidRDefault="00BE590E" w:rsidP="00BE590E">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BE590E">
        <w:rPr>
          <w:rFonts w:ascii="Times New Roman" w:eastAsia="Times New Roman" w:hAnsi="Times New Roman" w:cs="Times New Roman"/>
          <w:color w:val="000000"/>
          <w:sz w:val="28"/>
          <w:szCs w:val="28"/>
        </w:rPr>
        <w:t>Програма циклу тематичного удосконалення «Техніка лапароскопічних герніопластик»</w:t>
      </w:r>
    </w:p>
    <w:p w14:paraId="701E9C9B" w14:textId="77777777" w:rsidR="006A1C29" w:rsidRDefault="00BE590E" w:rsidP="006A1C29">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BE590E">
        <w:rPr>
          <w:rFonts w:ascii="Times New Roman" w:eastAsia="Times New Roman" w:hAnsi="Times New Roman" w:cs="Times New Roman"/>
          <w:color w:val="000000"/>
          <w:sz w:val="28"/>
          <w:szCs w:val="28"/>
        </w:rPr>
        <w:t>Програма циклу тематичного удосконалення «Основи реабілітації пацієнтів з бойовою травмою»</w:t>
      </w:r>
    </w:p>
    <w:p w14:paraId="03A0119D" w14:textId="1C085542" w:rsidR="006A1C29" w:rsidRPr="006A1C29" w:rsidRDefault="006A1C29" w:rsidP="006A1C29">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6A1C29">
        <w:rPr>
          <w:rFonts w:ascii="Times New Roman" w:eastAsia="Times New Roman" w:hAnsi="Times New Roman" w:cs="Times New Roman"/>
          <w:color w:val="000000"/>
          <w:sz w:val="28"/>
          <w:szCs w:val="28"/>
        </w:rPr>
        <w:t xml:space="preserve">Програма циклу тематичного удосконалення </w:t>
      </w:r>
      <w:r w:rsidRPr="006A1C29">
        <w:rPr>
          <w:rFonts w:ascii="Times New Roman" w:hAnsi="Times New Roman" w:cs="Times New Roman"/>
          <w:spacing w:val="1"/>
          <w:sz w:val="28"/>
          <w:szCs w:val="28"/>
        </w:rPr>
        <w:t>«</w:t>
      </w:r>
      <w:r w:rsidR="00583D01">
        <w:rPr>
          <w:rFonts w:ascii="Times New Roman" w:hAnsi="Times New Roman" w:cs="Times New Roman"/>
          <w:spacing w:val="1"/>
          <w:sz w:val="28"/>
          <w:szCs w:val="28"/>
          <w:lang w:val="uk-UA"/>
        </w:rPr>
        <w:t>Корекція ваги та харчової поведінки</w:t>
      </w:r>
      <w:r w:rsidRPr="006A1C29">
        <w:rPr>
          <w:rFonts w:ascii="Times New Roman" w:hAnsi="Times New Roman" w:cs="Times New Roman"/>
          <w:spacing w:val="1"/>
          <w:sz w:val="28"/>
          <w:szCs w:val="28"/>
        </w:rPr>
        <w:t>»</w:t>
      </w:r>
    </w:p>
    <w:p w14:paraId="3C33F450" w14:textId="0B25B265" w:rsidR="006A1C29" w:rsidRPr="006A1C29" w:rsidRDefault="006A1C29" w:rsidP="006A1C29">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6A1C29">
        <w:rPr>
          <w:rFonts w:ascii="Times New Roman" w:eastAsia="Times New Roman" w:hAnsi="Times New Roman" w:cs="Times New Roman"/>
          <w:color w:val="000000"/>
          <w:sz w:val="28"/>
          <w:szCs w:val="28"/>
        </w:rPr>
        <w:t xml:space="preserve">Програма циклу тематичного удосконалення </w:t>
      </w:r>
      <w:r w:rsidRPr="006A1C29">
        <w:rPr>
          <w:rFonts w:ascii="Times New Roman" w:hAnsi="Times New Roman" w:cs="Times New Roman"/>
          <w:spacing w:val="1"/>
          <w:sz w:val="28"/>
          <w:szCs w:val="28"/>
        </w:rPr>
        <w:t>«Основи спортивної нутриціології»</w:t>
      </w:r>
    </w:p>
    <w:p w14:paraId="3E6197BB" w14:textId="324B7EFE" w:rsidR="006A1C29" w:rsidRPr="006A1C29" w:rsidRDefault="006A1C29" w:rsidP="006A1C29">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6A1C29">
        <w:rPr>
          <w:rFonts w:ascii="Times New Roman" w:eastAsia="Times New Roman" w:hAnsi="Times New Roman" w:cs="Times New Roman"/>
          <w:color w:val="000000"/>
          <w:sz w:val="28"/>
          <w:szCs w:val="28"/>
        </w:rPr>
        <w:t xml:space="preserve">Програма циклу тематичного удосконалення </w:t>
      </w:r>
      <w:r w:rsidRPr="006A1C29">
        <w:rPr>
          <w:rFonts w:ascii="Times New Roman" w:hAnsi="Times New Roman" w:cs="Times New Roman"/>
          <w:spacing w:val="1"/>
          <w:sz w:val="28"/>
          <w:szCs w:val="28"/>
        </w:rPr>
        <w:t>«</w:t>
      </w:r>
      <w:r w:rsidR="00583D01" w:rsidRPr="00583D01">
        <w:rPr>
          <w:rFonts w:ascii="Times New Roman" w:hAnsi="Times New Roman" w:cs="Times New Roman"/>
          <w:spacing w:val="1"/>
          <w:sz w:val="28"/>
          <w:szCs w:val="28"/>
        </w:rPr>
        <w:t>Основи нутріціології та дієтотерапії</w:t>
      </w:r>
      <w:r w:rsidRPr="006A1C29">
        <w:rPr>
          <w:rFonts w:ascii="Times New Roman" w:hAnsi="Times New Roman" w:cs="Times New Roman"/>
          <w:spacing w:val="1"/>
          <w:sz w:val="28"/>
          <w:szCs w:val="28"/>
        </w:rPr>
        <w:t>»</w:t>
      </w:r>
    </w:p>
    <w:p w14:paraId="0EA7A8AC" w14:textId="1A6D888D" w:rsidR="00BE590E" w:rsidRPr="006A1C29" w:rsidRDefault="006A1C29" w:rsidP="006A1C29">
      <w:pPr>
        <w:numPr>
          <w:ilvl w:val="0"/>
          <w:numId w:val="13"/>
        </w:numPr>
        <w:spacing w:line="240" w:lineRule="auto"/>
        <w:jc w:val="both"/>
        <w:textAlignment w:val="baseline"/>
        <w:rPr>
          <w:rFonts w:ascii="Times New Roman" w:eastAsia="Times New Roman" w:hAnsi="Times New Roman" w:cs="Times New Roman"/>
          <w:color w:val="000000"/>
          <w:sz w:val="28"/>
          <w:szCs w:val="28"/>
        </w:rPr>
      </w:pPr>
      <w:r w:rsidRPr="006A1C29">
        <w:rPr>
          <w:rFonts w:ascii="Times New Roman" w:eastAsia="Times New Roman" w:hAnsi="Times New Roman" w:cs="Times New Roman"/>
          <w:color w:val="000000"/>
          <w:sz w:val="28"/>
          <w:szCs w:val="28"/>
        </w:rPr>
        <w:t xml:space="preserve">Програма циклу тематичного удосконалення </w:t>
      </w:r>
      <w:r w:rsidRPr="006A1C29">
        <w:rPr>
          <w:rFonts w:ascii="Times New Roman" w:hAnsi="Times New Roman" w:cs="Times New Roman"/>
          <w:spacing w:val="1"/>
          <w:sz w:val="28"/>
          <w:szCs w:val="28"/>
        </w:rPr>
        <w:t>«</w:t>
      </w:r>
      <w:r w:rsidR="00583D01" w:rsidRPr="00583D01">
        <w:rPr>
          <w:rFonts w:ascii="Times New Roman" w:hAnsi="Times New Roman" w:cs="Times New Roman"/>
          <w:spacing w:val="1"/>
          <w:sz w:val="28"/>
          <w:szCs w:val="28"/>
        </w:rPr>
        <w:t>Лабораторна діагностика та саплементація: менеджмент дефіцитів</w:t>
      </w:r>
      <w:r w:rsidRPr="006A1C29">
        <w:rPr>
          <w:rFonts w:ascii="Times New Roman" w:hAnsi="Times New Roman" w:cs="Times New Roman"/>
          <w:spacing w:val="1"/>
          <w:sz w:val="28"/>
          <w:szCs w:val="28"/>
        </w:rPr>
        <w:t>»</w:t>
      </w:r>
    </w:p>
    <w:p w14:paraId="30A1935C" w14:textId="3EB41573" w:rsidR="005C2BEC" w:rsidRPr="00DA1DD0" w:rsidRDefault="005C2BEC" w:rsidP="00EA452A">
      <w:pPr>
        <w:pStyle w:val="a3"/>
        <w:tabs>
          <w:tab w:val="left" w:pos="0"/>
        </w:tabs>
        <w:spacing w:before="0" w:beforeAutospacing="0" w:after="0" w:afterAutospacing="0"/>
        <w:ind w:left="258"/>
        <w:contextualSpacing/>
        <w:jc w:val="both"/>
        <w:rPr>
          <w:lang w:val="uk-UA"/>
        </w:rPr>
      </w:pPr>
    </w:p>
    <w:p w14:paraId="6F59A8F6" w14:textId="2F61DB19" w:rsidR="007E6D8D" w:rsidRPr="00DA1DD0" w:rsidRDefault="007E6D8D" w:rsidP="00EA452A">
      <w:pPr>
        <w:pStyle w:val="a3"/>
        <w:tabs>
          <w:tab w:val="left" w:pos="0"/>
        </w:tabs>
        <w:spacing w:before="0" w:beforeAutospacing="0" w:after="0" w:afterAutospacing="0"/>
        <w:ind w:left="258"/>
        <w:contextualSpacing/>
        <w:jc w:val="both"/>
        <w:rPr>
          <w:lang w:val="uk-UA"/>
        </w:rPr>
      </w:pPr>
    </w:p>
    <w:p w14:paraId="564B8C8D" w14:textId="0BB527FC" w:rsidR="003A3C89" w:rsidRPr="00DA1DD0" w:rsidRDefault="003A3C89" w:rsidP="00EA452A">
      <w:pPr>
        <w:tabs>
          <w:tab w:val="left" w:pos="8490"/>
        </w:tabs>
        <w:spacing w:line="240" w:lineRule="auto"/>
        <w:contextualSpacing/>
        <w:jc w:val="both"/>
        <w:rPr>
          <w:rFonts w:ascii="Times New Roman" w:eastAsia="Times New Roman" w:hAnsi="Times New Roman" w:cs="Times New Roman"/>
          <w:i/>
          <w:sz w:val="28"/>
          <w:szCs w:val="28"/>
          <w:lang w:val="uk-UA"/>
        </w:rPr>
      </w:pPr>
      <w:bookmarkStart w:id="3" w:name="_Hlk175148949"/>
      <w:r w:rsidRPr="00DA1DD0">
        <w:rPr>
          <w:rFonts w:ascii="Times New Roman" w:eastAsia="Times New Roman" w:hAnsi="Times New Roman" w:cs="Times New Roman"/>
          <w:i/>
          <w:sz w:val="28"/>
          <w:szCs w:val="28"/>
          <w:lang w:val="uk-UA"/>
        </w:rPr>
        <w:t>Відповідальний</w:t>
      </w:r>
      <w:r w:rsidR="00DD64FA">
        <w:rPr>
          <w:rFonts w:ascii="Times New Roman" w:eastAsia="Times New Roman" w:hAnsi="Times New Roman" w:cs="Times New Roman"/>
          <w:sz w:val="28"/>
          <w:szCs w:val="28"/>
          <w:lang w:val="uk-UA"/>
        </w:rPr>
        <w:t>:</w:t>
      </w:r>
      <w:r w:rsidRPr="00DA1DD0">
        <w:rPr>
          <w:rFonts w:ascii="Times New Roman" w:eastAsia="Times New Roman" w:hAnsi="Times New Roman" w:cs="Times New Roman"/>
          <w:i/>
          <w:sz w:val="28"/>
          <w:szCs w:val="28"/>
          <w:lang w:val="uk-UA"/>
        </w:rPr>
        <w:t xml:space="preserve"> проректор з науково-педагогічної роботи </w:t>
      </w:r>
      <w:r w:rsidR="00BE590E">
        <w:rPr>
          <w:rFonts w:ascii="Times New Roman" w:eastAsia="Times New Roman" w:hAnsi="Times New Roman" w:cs="Times New Roman"/>
          <w:i/>
          <w:sz w:val="28"/>
          <w:szCs w:val="28"/>
          <w:lang w:val="uk-UA"/>
        </w:rPr>
        <w:t>Анатолій БАБІЧЕВ</w:t>
      </w:r>
      <w:r w:rsidR="00DD64FA">
        <w:rPr>
          <w:rFonts w:ascii="Times New Roman" w:eastAsia="Times New Roman" w:hAnsi="Times New Roman" w:cs="Times New Roman"/>
          <w:i/>
          <w:sz w:val="28"/>
          <w:szCs w:val="28"/>
          <w:lang w:val="uk-UA"/>
        </w:rPr>
        <w:t>.</w:t>
      </w:r>
    </w:p>
    <w:p w14:paraId="2B5BD63D" w14:textId="5330BFAB" w:rsidR="003A3C89" w:rsidRPr="00043CB2" w:rsidRDefault="003A3C89" w:rsidP="00EA452A">
      <w:pPr>
        <w:spacing w:line="240" w:lineRule="auto"/>
        <w:contextualSpacing/>
        <w:jc w:val="both"/>
        <w:rPr>
          <w:rFonts w:ascii="Times New Roman" w:eastAsia="Times New Roman" w:hAnsi="Times New Roman" w:cs="Times New Roman"/>
          <w:i/>
          <w:sz w:val="28"/>
          <w:szCs w:val="28"/>
          <w:lang w:val="ru-RU"/>
        </w:rPr>
      </w:pPr>
      <w:r w:rsidRPr="00DA1DD0">
        <w:rPr>
          <w:rFonts w:ascii="Times New Roman" w:eastAsia="Times New Roman" w:hAnsi="Times New Roman" w:cs="Times New Roman"/>
          <w:i/>
          <w:sz w:val="28"/>
          <w:szCs w:val="28"/>
          <w:lang w:val="uk-UA"/>
        </w:rPr>
        <w:t>Термін виконання</w:t>
      </w:r>
      <w:r w:rsidR="00DD64FA">
        <w:rPr>
          <w:rFonts w:ascii="Times New Roman" w:eastAsia="Times New Roman" w:hAnsi="Times New Roman" w:cs="Times New Roman"/>
          <w:i/>
          <w:sz w:val="28"/>
          <w:szCs w:val="28"/>
          <w:lang w:val="uk-UA"/>
        </w:rPr>
        <w:t>:</w:t>
      </w:r>
      <w:r w:rsidRPr="00DA1DD0">
        <w:rPr>
          <w:rFonts w:ascii="Times New Roman" w:eastAsia="Times New Roman" w:hAnsi="Times New Roman" w:cs="Times New Roman"/>
          <w:i/>
          <w:sz w:val="28"/>
          <w:szCs w:val="28"/>
          <w:lang w:val="uk-UA"/>
        </w:rPr>
        <w:t xml:space="preserve"> до </w:t>
      </w:r>
      <w:r w:rsidR="00CF2EA6">
        <w:rPr>
          <w:rFonts w:ascii="Times New Roman" w:eastAsia="Times New Roman" w:hAnsi="Times New Roman" w:cs="Times New Roman"/>
          <w:i/>
          <w:sz w:val="28"/>
          <w:szCs w:val="28"/>
          <w:lang w:val="uk-UA"/>
        </w:rPr>
        <w:t>31 серпня</w:t>
      </w:r>
      <w:r w:rsidR="00DA1DD0">
        <w:rPr>
          <w:rFonts w:ascii="Times New Roman" w:eastAsia="Times New Roman" w:hAnsi="Times New Roman" w:cs="Times New Roman"/>
          <w:i/>
          <w:sz w:val="28"/>
          <w:szCs w:val="28"/>
          <w:lang w:val="uk-UA"/>
        </w:rPr>
        <w:t xml:space="preserve"> </w:t>
      </w:r>
      <w:r w:rsidRPr="00DA1DD0">
        <w:rPr>
          <w:rFonts w:ascii="Times New Roman" w:eastAsia="Times New Roman" w:hAnsi="Times New Roman" w:cs="Times New Roman"/>
          <w:i/>
          <w:sz w:val="28"/>
          <w:szCs w:val="28"/>
          <w:lang w:val="uk-UA"/>
        </w:rPr>
        <w:t>202</w:t>
      </w:r>
      <w:r w:rsidR="007251A0">
        <w:rPr>
          <w:rFonts w:ascii="Times New Roman" w:eastAsia="Times New Roman" w:hAnsi="Times New Roman" w:cs="Times New Roman"/>
          <w:i/>
          <w:sz w:val="28"/>
          <w:szCs w:val="28"/>
          <w:lang w:val="uk-UA"/>
        </w:rPr>
        <w:t>6</w:t>
      </w:r>
      <w:r w:rsidR="00DA1DD0">
        <w:rPr>
          <w:rFonts w:ascii="Times New Roman" w:eastAsia="Times New Roman" w:hAnsi="Times New Roman" w:cs="Times New Roman"/>
          <w:i/>
          <w:sz w:val="28"/>
          <w:szCs w:val="28"/>
          <w:lang w:val="uk-UA"/>
        </w:rPr>
        <w:t xml:space="preserve"> року.</w:t>
      </w:r>
    </w:p>
    <w:bookmarkEnd w:id="3"/>
    <w:p w14:paraId="7D36B3E7" w14:textId="77777777" w:rsidR="003A3C89" w:rsidRPr="00CF2EA6" w:rsidRDefault="003A3C89" w:rsidP="00EA452A">
      <w:pPr>
        <w:spacing w:line="240" w:lineRule="auto"/>
        <w:contextualSpacing/>
        <w:jc w:val="both"/>
        <w:rPr>
          <w:rFonts w:ascii="Times New Roman" w:eastAsia="Times New Roman" w:hAnsi="Times New Roman" w:cs="Times New Roman"/>
          <w:i/>
          <w:sz w:val="28"/>
          <w:szCs w:val="28"/>
          <w:lang w:val="ru-RU"/>
        </w:rPr>
      </w:pPr>
    </w:p>
    <w:p w14:paraId="36A0ABA4" w14:textId="14667B30" w:rsidR="003A3C89" w:rsidRDefault="003A3C89" w:rsidP="00EA452A">
      <w:pPr>
        <w:spacing w:line="240" w:lineRule="auto"/>
        <w:contextualSpacing/>
        <w:jc w:val="both"/>
        <w:rPr>
          <w:rFonts w:ascii="Times New Roman" w:eastAsia="Times New Roman" w:hAnsi="Times New Roman" w:cs="Times New Roman"/>
          <w:i/>
          <w:sz w:val="40"/>
          <w:szCs w:val="28"/>
          <w:lang w:val="uk-UA"/>
        </w:rPr>
      </w:pPr>
    </w:p>
    <w:p w14:paraId="3A90AF1D" w14:textId="5B9ABABC" w:rsidR="004635B9" w:rsidRDefault="004635B9" w:rsidP="00EA452A">
      <w:pPr>
        <w:spacing w:line="240" w:lineRule="auto"/>
        <w:contextualSpacing/>
        <w:jc w:val="both"/>
        <w:rPr>
          <w:rFonts w:ascii="Times New Roman" w:eastAsia="Times New Roman" w:hAnsi="Times New Roman" w:cs="Times New Roman"/>
          <w:i/>
          <w:sz w:val="40"/>
          <w:szCs w:val="28"/>
          <w:lang w:val="uk-UA"/>
        </w:rPr>
      </w:pPr>
    </w:p>
    <w:p w14:paraId="59FA97E9" w14:textId="77777777" w:rsidR="004635B9" w:rsidRDefault="004635B9" w:rsidP="00EA452A">
      <w:pPr>
        <w:spacing w:line="240" w:lineRule="auto"/>
        <w:contextualSpacing/>
        <w:jc w:val="both"/>
        <w:rPr>
          <w:rFonts w:ascii="Times New Roman" w:eastAsia="Times New Roman" w:hAnsi="Times New Roman" w:cs="Times New Roman"/>
          <w:i/>
          <w:sz w:val="40"/>
          <w:szCs w:val="28"/>
          <w:lang w:val="uk-UA"/>
        </w:rPr>
      </w:pPr>
    </w:p>
    <w:p w14:paraId="2EBC99D6" w14:textId="36EE9C07" w:rsidR="004635B9" w:rsidRPr="008B21DD" w:rsidRDefault="004635B9" w:rsidP="004635B9">
      <w:pPr>
        <w:spacing w:line="240" w:lineRule="auto"/>
        <w:contextualSpacing/>
        <w:rPr>
          <w:rFonts w:ascii="Times New Roman" w:hAnsi="Times New Roman" w:cs="Times New Roman"/>
          <w:sz w:val="25"/>
          <w:szCs w:val="25"/>
          <w:lang w:val="uk-UA"/>
        </w:rPr>
      </w:pPr>
      <w:r>
        <w:rPr>
          <w:rFonts w:ascii="Times New Roman" w:hAnsi="Times New Roman" w:cs="Times New Roman"/>
          <w:sz w:val="25"/>
          <w:szCs w:val="25"/>
          <w:lang w:val="uk-UA"/>
        </w:rPr>
        <w:t xml:space="preserve">Декан </w:t>
      </w:r>
      <w:r w:rsidR="007251A0">
        <w:rPr>
          <w:rFonts w:ascii="Times New Roman" w:hAnsi="Times New Roman" w:cs="Times New Roman"/>
          <w:sz w:val="25"/>
          <w:szCs w:val="25"/>
          <w:lang w:val="uk-UA"/>
        </w:rPr>
        <w:t xml:space="preserve">ІІ </w:t>
      </w:r>
      <w:r>
        <w:rPr>
          <w:rFonts w:ascii="Times New Roman" w:hAnsi="Times New Roman" w:cs="Times New Roman"/>
          <w:sz w:val="25"/>
          <w:szCs w:val="25"/>
          <w:lang w:val="uk-UA"/>
        </w:rPr>
        <w:t>медичного факультету</w:t>
      </w:r>
      <w:r>
        <w:rPr>
          <w:rFonts w:ascii="Times New Roman" w:hAnsi="Times New Roman" w:cs="Times New Roman"/>
          <w:sz w:val="25"/>
          <w:szCs w:val="25"/>
          <w:lang w:val="uk-UA"/>
        </w:rPr>
        <w:tab/>
      </w:r>
      <w:r>
        <w:rPr>
          <w:rFonts w:ascii="Times New Roman" w:hAnsi="Times New Roman" w:cs="Times New Roman"/>
          <w:sz w:val="25"/>
          <w:szCs w:val="25"/>
          <w:lang w:val="uk-UA"/>
        </w:rPr>
        <w:tab/>
      </w:r>
      <w:r>
        <w:rPr>
          <w:rFonts w:ascii="Times New Roman" w:hAnsi="Times New Roman" w:cs="Times New Roman"/>
          <w:sz w:val="25"/>
          <w:szCs w:val="25"/>
          <w:lang w:val="uk-UA"/>
        </w:rPr>
        <w:tab/>
      </w:r>
      <w:r>
        <w:rPr>
          <w:rFonts w:ascii="Times New Roman" w:hAnsi="Times New Roman" w:cs="Times New Roman"/>
          <w:sz w:val="25"/>
          <w:szCs w:val="25"/>
          <w:lang w:val="uk-UA"/>
        </w:rPr>
        <w:tab/>
      </w:r>
      <w:r>
        <w:rPr>
          <w:rFonts w:ascii="Times New Roman" w:hAnsi="Times New Roman" w:cs="Times New Roman"/>
          <w:sz w:val="25"/>
          <w:szCs w:val="25"/>
          <w:lang w:val="uk-UA"/>
        </w:rPr>
        <w:tab/>
      </w:r>
      <w:r>
        <w:rPr>
          <w:rFonts w:ascii="Times New Roman" w:hAnsi="Times New Roman" w:cs="Times New Roman"/>
          <w:sz w:val="25"/>
          <w:szCs w:val="25"/>
          <w:lang w:val="uk-UA"/>
        </w:rPr>
        <w:tab/>
      </w:r>
      <w:r w:rsidR="007251A0">
        <w:rPr>
          <w:rFonts w:ascii="Times New Roman" w:hAnsi="Times New Roman" w:cs="Times New Roman"/>
          <w:sz w:val="25"/>
          <w:szCs w:val="25"/>
          <w:lang w:val="uk-UA"/>
        </w:rPr>
        <w:t xml:space="preserve">  Олександр КОЗЛОВ</w:t>
      </w:r>
    </w:p>
    <w:p w14:paraId="69A12B85" w14:textId="69041D3F" w:rsidR="003A3C89" w:rsidRDefault="003A3C89" w:rsidP="00EA452A">
      <w:pPr>
        <w:spacing w:line="240" w:lineRule="auto"/>
        <w:ind w:left="4820"/>
        <w:contextualSpacing/>
        <w:jc w:val="both"/>
        <w:rPr>
          <w:rFonts w:ascii="Times New Roman" w:eastAsia="Times New Roman" w:hAnsi="Times New Roman" w:cs="Times New Roman"/>
          <w:sz w:val="28"/>
          <w:szCs w:val="28"/>
          <w:lang w:val="uk-UA"/>
        </w:rPr>
      </w:pPr>
    </w:p>
    <w:p w14:paraId="5DE2DD39" w14:textId="77777777" w:rsidR="004635B9" w:rsidRDefault="004635B9" w:rsidP="00EA452A">
      <w:pPr>
        <w:spacing w:line="240" w:lineRule="auto"/>
        <w:ind w:left="4820"/>
        <w:contextualSpacing/>
        <w:jc w:val="both"/>
        <w:rPr>
          <w:rFonts w:ascii="Times New Roman" w:eastAsia="Times New Roman" w:hAnsi="Times New Roman" w:cs="Times New Roman"/>
          <w:sz w:val="28"/>
          <w:szCs w:val="28"/>
          <w:lang w:val="uk-UA"/>
        </w:rPr>
      </w:pPr>
    </w:p>
    <w:p w14:paraId="643199AE" w14:textId="77777777" w:rsidR="004635B9" w:rsidRPr="00DA1DD0" w:rsidRDefault="004635B9" w:rsidP="00EA452A">
      <w:pPr>
        <w:spacing w:line="240" w:lineRule="auto"/>
        <w:ind w:left="4820"/>
        <w:contextualSpacing/>
        <w:jc w:val="both"/>
        <w:rPr>
          <w:rFonts w:ascii="Times New Roman" w:eastAsia="Times New Roman" w:hAnsi="Times New Roman" w:cs="Times New Roman"/>
          <w:sz w:val="28"/>
          <w:szCs w:val="28"/>
          <w:lang w:val="uk-UA"/>
        </w:rPr>
      </w:pPr>
      <w:bookmarkStart w:id="4" w:name="_GoBack"/>
      <w:bookmarkEnd w:id="4"/>
    </w:p>
    <w:p w14:paraId="3256F45D" w14:textId="00B1DEBD" w:rsidR="00B42D23" w:rsidRPr="008B21DD" w:rsidRDefault="00B42D23" w:rsidP="00EA452A">
      <w:pPr>
        <w:spacing w:line="240" w:lineRule="auto"/>
        <w:contextualSpacing/>
        <w:rPr>
          <w:rFonts w:ascii="Times New Roman" w:hAnsi="Times New Roman" w:cs="Times New Roman"/>
          <w:sz w:val="25"/>
          <w:szCs w:val="25"/>
          <w:lang w:val="uk-UA"/>
        </w:rPr>
      </w:pPr>
      <w:r w:rsidRPr="008B21DD">
        <w:rPr>
          <w:rFonts w:ascii="Times New Roman" w:hAnsi="Times New Roman" w:cs="Times New Roman"/>
          <w:sz w:val="25"/>
          <w:szCs w:val="25"/>
          <w:lang w:val="uk-UA"/>
        </w:rPr>
        <w:t xml:space="preserve">Проректор з науково-педагогічної роботи </w:t>
      </w:r>
      <w:r w:rsidRPr="008B21DD">
        <w:rPr>
          <w:rFonts w:ascii="Times New Roman" w:hAnsi="Times New Roman" w:cs="Times New Roman"/>
          <w:sz w:val="25"/>
          <w:szCs w:val="25"/>
          <w:lang w:val="uk-UA"/>
        </w:rPr>
        <w:tab/>
      </w:r>
      <w:r w:rsidRPr="008B21DD">
        <w:rPr>
          <w:rFonts w:ascii="Times New Roman" w:hAnsi="Times New Roman" w:cs="Times New Roman"/>
          <w:sz w:val="25"/>
          <w:szCs w:val="25"/>
          <w:lang w:val="uk-UA"/>
        </w:rPr>
        <w:tab/>
      </w:r>
      <w:r w:rsidRPr="008B21DD">
        <w:rPr>
          <w:rFonts w:ascii="Times New Roman" w:hAnsi="Times New Roman" w:cs="Times New Roman"/>
          <w:sz w:val="25"/>
          <w:szCs w:val="25"/>
          <w:lang w:val="uk-UA"/>
        </w:rPr>
        <w:tab/>
      </w:r>
      <w:r w:rsidR="00EC1E8C" w:rsidRPr="008B21DD">
        <w:rPr>
          <w:rFonts w:ascii="Times New Roman" w:hAnsi="Times New Roman" w:cs="Times New Roman"/>
          <w:sz w:val="25"/>
          <w:szCs w:val="25"/>
          <w:lang w:val="uk-UA"/>
        </w:rPr>
        <w:tab/>
      </w:r>
      <w:r w:rsidR="008B21DD">
        <w:rPr>
          <w:rFonts w:ascii="Times New Roman" w:hAnsi="Times New Roman" w:cs="Times New Roman"/>
          <w:sz w:val="25"/>
          <w:szCs w:val="25"/>
          <w:lang w:val="uk-UA"/>
        </w:rPr>
        <w:t xml:space="preserve">  </w:t>
      </w:r>
      <w:r w:rsidR="00BE590E">
        <w:rPr>
          <w:rFonts w:ascii="Times New Roman" w:hAnsi="Times New Roman" w:cs="Times New Roman"/>
          <w:sz w:val="25"/>
          <w:szCs w:val="25"/>
          <w:lang w:val="uk-UA"/>
        </w:rPr>
        <w:t>Анатолій БАБІЧЕВ</w:t>
      </w:r>
    </w:p>
    <w:sectPr w:rsidR="00B42D23" w:rsidRPr="008B21DD" w:rsidSect="00DA1DD0">
      <w:footerReference w:type="default" r:id="rId7"/>
      <w:pgSz w:w="11909" w:h="16834"/>
      <w:pgMar w:top="1134" w:right="851" w:bottom="567"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350ED" w14:textId="77777777" w:rsidR="00883F59" w:rsidRDefault="00883F59" w:rsidP="00BE590E">
      <w:pPr>
        <w:spacing w:line="240" w:lineRule="auto"/>
      </w:pPr>
      <w:r>
        <w:separator/>
      </w:r>
    </w:p>
  </w:endnote>
  <w:endnote w:type="continuationSeparator" w:id="0">
    <w:p w14:paraId="6FFF3965" w14:textId="77777777" w:rsidR="00883F59" w:rsidRDefault="00883F59" w:rsidP="00BE59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0941361"/>
      <w:docPartObj>
        <w:docPartGallery w:val="Page Numbers (Bottom of Page)"/>
        <w:docPartUnique/>
      </w:docPartObj>
    </w:sdtPr>
    <w:sdtEndPr/>
    <w:sdtContent>
      <w:p w14:paraId="6C9E1DB6" w14:textId="4DDD74A5" w:rsidR="00BE590E" w:rsidRDefault="00BE590E">
        <w:pPr>
          <w:pStyle w:val="ac"/>
          <w:jc w:val="center"/>
        </w:pPr>
        <w:r>
          <w:fldChar w:fldCharType="begin"/>
        </w:r>
        <w:r>
          <w:instrText>PAGE   \* MERGEFORMAT</w:instrText>
        </w:r>
        <w:r>
          <w:fldChar w:fldCharType="separate"/>
        </w:r>
        <w:r w:rsidR="00630845" w:rsidRPr="00630845">
          <w:rPr>
            <w:noProof/>
            <w:lang w:val="uk-UA"/>
          </w:rPr>
          <w:t>11</w:t>
        </w:r>
        <w:r>
          <w:fldChar w:fldCharType="end"/>
        </w:r>
      </w:p>
    </w:sdtContent>
  </w:sdt>
  <w:p w14:paraId="5DE920AF" w14:textId="77777777" w:rsidR="00BE590E" w:rsidRDefault="00BE590E">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EE88C" w14:textId="77777777" w:rsidR="00883F59" w:rsidRDefault="00883F59" w:rsidP="00BE590E">
      <w:pPr>
        <w:spacing w:line="240" w:lineRule="auto"/>
      </w:pPr>
      <w:r>
        <w:separator/>
      </w:r>
    </w:p>
  </w:footnote>
  <w:footnote w:type="continuationSeparator" w:id="0">
    <w:p w14:paraId="11152D37" w14:textId="77777777" w:rsidR="00883F59" w:rsidRDefault="00883F59" w:rsidP="00BE590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F033A"/>
    <w:multiLevelType w:val="multilevel"/>
    <w:tmpl w:val="3C8ADE18"/>
    <w:lvl w:ilvl="0">
      <w:start w:val="1"/>
      <w:numFmt w:val="decimal"/>
      <w:lvlText w:val="3.%1."/>
      <w:lvlJc w:val="left"/>
      <w:pPr>
        <w:tabs>
          <w:tab w:val="num" w:pos="360"/>
        </w:tabs>
        <w:ind w:left="360" w:hanging="360"/>
      </w:pPr>
      <w:rPr>
        <w:rFonts w:hint="default"/>
        <w:lang w:val="uk-UA"/>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CA767B1"/>
    <w:multiLevelType w:val="hybridMultilevel"/>
    <w:tmpl w:val="625AA7F2"/>
    <w:lvl w:ilvl="0" w:tplc="1D2444E4">
      <w:start w:val="1"/>
      <w:numFmt w:val="decimal"/>
      <w:lvlText w:val="1.%1."/>
      <w:lvlJc w:val="left"/>
      <w:pPr>
        <w:ind w:left="144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333E0F11"/>
    <w:multiLevelType w:val="hybridMultilevel"/>
    <w:tmpl w:val="52B09B08"/>
    <w:lvl w:ilvl="0" w:tplc="8A64A6A8">
      <w:start w:val="1"/>
      <w:numFmt w:val="decimal"/>
      <w:lvlText w:val="1.%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 w15:restartNumberingAfterBreak="0">
    <w:nsid w:val="349D222E"/>
    <w:multiLevelType w:val="hybridMultilevel"/>
    <w:tmpl w:val="0FD60208"/>
    <w:lvl w:ilvl="0" w:tplc="1D2444E4">
      <w:start w:val="1"/>
      <w:numFmt w:val="decimal"/>
      <w:lvlText w:val="1.%1."/>
      <w:lvlJc w:val="left"/>
      <w:pPr>
        <w:ind w:left="1440" w:hanging="360"/>
      </w:pPr>
      <w:rPr>
        <w:rFonts w:hint="default"/>
      </w:rPr>
    </w:lvl>
    <w:lvl w:ilvl="1" w:tplc="1D2444E4">
      <w:start w:val="1"/>
      <w:numFmt w:val="decimal"/>
      <w:lvlText w:val="1.%2."/>
      <w:lvlJc w:val="left"/>
      <w:pPr>
        <w:ind w:left="360" w:hanging="36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38567799"/>
    <w:multiLevelType w:val="multilevel"/>
    <w:tmpl w:val="D2F0D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33D3221"/>
    <w:multiLevelType w:val="multilevel"/>
    <w:tmpl w:val="B7C0C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94825FE"/>
    <w:multiLevelType w:val="hybridMultilevel"/>
    <w:tmpl w:val="81CAB728"/>
    <w:lvl w:ilvl="0" w:tplc="C98EE92E">
      <w:start w:val="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4DEF0A84"/>
    <w:multiLevelType w:val="multilevel"/>
    <w:tmpl w:val="25CC765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4F9C61A8"/>
    <w:multiLevelType w:val="hybridMultilevel"/>
    <w:tmpl w:val="DB140FA0"/>
    <w:lvl w:ilvl="0" w:tplc="FFF85832">
      <w:start w:val="1"/>
      <w:numFmt w:val="decimal"/>
      <w:lvlText w:val="%1."/>
      <w:lvlJc w:val="left"/>
      <w:pPr>
        <w:ind w:left="1069" w:hanging="360"/>
      </w:pPr>
      <w:rPr>
        <w:rFonts w:hint="default"/>
      </w:rPr>
    </w:lvl>
    <w:lvl w:ilvl="1" w:tplc="10000019" w:tentative="1">
      <w:start w:val="1"/>
      <w:numFmt w:val="lowerLetter"/>
      <w:lvlText w:val="%2."/>
      <w:lvlJc w:val="left"/>
      <w:pPr>
        <w:ind w:left="1789" w:hanging="360"/>
      </w:pPr>
    </w:lvl>
    <w:lvl w:ilvl="2" w:tplc="1000001B" w:tentative="1">
      <w:start w:val="1"/>
      <w:numFmt w:val="lowerRoman"/>
      <w:lvlText w:val="%3."/>
      <w:lvlJc w:val="right"/>
      <w:pPr>
        <w:ind w:left="2509" w:hanging="180"/>
      </w:pPr>
    </w:lvl>
    <w:lvl w:ilvl="3" w:tplc="1000000F" w:tentative="1">
      <w:start w:val="1"/>
      <w:numFmt w:val="decimal"/>
      <w:lvlText w:val="%4."/>
      <w:lvlJc w:val="left"/>
      <w:pPr>
        <w:ind w:left="3229" w:hanging="360"/>
      </w:pPr>
    </w:lvl>
    <w:lvl w:ilvl="4" w:tplc="10000019" w:tentative="1">
      <w:start w:val="1"/>
      <w:numFmt w:val="lowerLetter"/>
      <w:lvlText w:val="%5."/>
      <w:lvlJc w:val="left"/>
      <w:pPr>
        <w:ind w:left="3949" w:hanging="360"/>
      </w:pPr>
    </w:lvl>
    <w:lvl w:ilvl="5" w:tplc="1000001B" w:tentative="1">
      <w:start w:val="1"/>
      <w:numFmt w:val="lowerRoman"/>
      <w:lvlText w:val="%6."/>
      <w:lvlJc w:val="right"/>
      <w:pPr>
        <w:ind w:left="4669" w:hanging="180"/>
      </w:pPr>
    </w:lvl>
    <w:lvl w:ilvl="6" w:tplc="1000000F" w:tentative="1">
      <w:start w:val="1"/>
      <w:numFmt w:val="decimal"/>
      <w:lvlText w:val="%7."/>
      <w:lvlJc w:val="left"/>
      <w:pPr>
        <w:ind w:left="5389" w:hanging="360"/>
      </w:pPr>
    </w:lvl>
    <w:lvl w:ilvl="7" w:tplc="10000019" w:tentative="1">
      <w:start w:val="1"/>
      <w:numFmt w:val="lowerLetter"/>
      <w:lvlText w:val="%8."/>
      <w:lvlJc w:val="left"/>
      <w:pPr>
        <w:ind w:left="6109" w:hanging="360"/>
      </w:pPr>
    </w:lvl>
    <w:lvl w:ilvl="8" w:tplc="1000001B" w:tentative="1">
      <w:start w:val="1"/>
      <w:numFmt w:val="lowerRoman"/>
      <w:lvlText w:val="%9."/>
      <w:lvlJc w:val="right"/>
      <w:pPr>
        <w:ind w:left="6829" w:hanging="180"/>
      </w:pPr>
    </w:lvl>
  </w:abstractNum>
  <w:abstractNum w:abstractNumId="9" w15:restartNumberingAfterBreak="0">
    <w:nsid w:val="504955C0"/>
    <w:multiLevelType w:val="hybridMultilevel"/>
    <w:tmpl w:val="4E6AC6B8"/>
    <w:lvl w:ilvl="0" w:tplc="E6284DD4">
      <w:start w:val="1"/>
      <w:numFmt w:val="decimal"/>
      <w:lvlText w:val="%1."/>
      <w:lvlJc w:val="left"/>
      <w:pPr>
        <w:ind w:left="1069" w:hanging="360"/>
      </w:pPr>
      <w:rPr>
        <w:rFonts w:hint="default"/>
      </w:rPr>
    </w:lvl>
    <w:lvl w:ilvl="1" w:tplc="10000019" w:tentative="1">
      <w:start w:val="1"/>
      <w:numFmt w:val="lowerLetter"/>
      <w:lvlText w:val="%2."/>
      <w:lvlJc w:val="left"/>
      <w:pPr>
        <w:ind w:left="1789" w:hanging="360"/>
      </w:pPr>
    </w:lvl>
    <w:lvl w:ilvl="2" w:tplc="1000001B" w:tentative="1">
      <w:start w:val="1"/>
      <w:numFmt w:val="lowerRoman"/>
      <w:lvlText w:val="%3."/>
      <w:lvlJc w:val="right"/>
      <w:pPr>
        <w:ind w:left="2509" w:hanging="180"/>
      </w:pPr>
    </w:lvl>
    <w:lvl w:ilvl="3" w:tplc="1000000F" w:tentative="1">
      <w:start w:val="1"/>
      <w:numFmt w:val="decimal"/>
      <w:lvlText w:val="%4."/>
      <w:lvlJc w:val="left"/>
      <w:pPr>
        <w:ind w:left="3229" w:hanging="360"/>
      </w:pPr>
    </w:lvl>
    <w:lvl w:ilvl="4" w:tplc="10000019" w:tentative="1">
      <w:start w:val="1"/>
      <w:numFmt w:val="lowerLetter"/>
      <w:lvlText w:val="%5."/>
      <w:lvlJc w:val="left"/>
      <w:pPr>
        <w:ind w:left="3949" w:hanging="360"/>
      </w:pPr>
    </w:lvl>
    <w:lvl w:ilvl="5" w:tplc="1000001B" w:tentative="1">
      <w:start w:val="1"/>
      <w:numFmt w:val="lowerRoman"/>
      <w:lvlText w:val="%6."/>
      <w:lvlJc w:val="right"/>
      <w:pPr>
        <w:ind w:left="4669" w:hanging="180"/>
      </w:pPr>
    </w:lvl>
    <w:lvl w:ilvl="6" w:tplc="1000000F" w:tentative="1">
      <w:start w:val="1"/>
      <w:numFmt w:val="decimal"/>
      <w:lvlText w:val="%7."/>
      <w:lvlJc w:val="left"/>
      <w:pPr>
        <w:ind w:left="5389" w:hanging="360"/>
      </w:pPr>
    </w:lvl>
    <w:lvl w:ilvl="7" w:tplc="10000019" w:tentative="1">
      <w:start w:val="1"/>
      <w:numFmt w:val="lowerLetter"/>
      <w:lvlText w:val="%8."/>
      <w:lvlJc w:val="left"/>
      <w:pPr>
        <w:ind w:left="6109" w:hanging="360"/>
      </w:pPr>
    </w:lvl>
    <w:lvl w:ilvl="8" w:tplc="1000001B" w:tentative="1">
      <w:start w:val="1"/>
      <w:numFmt w:val="lowerRoman"/>
      <w:lvlText w:val="%9."/>
      <w:lvlJc w:val="right"/>
      <w:pPr>
        <w:ind w:left="6829" w:hanging="180"/>
      </w:pPr>
    </w:lvl>
  </w:abstractNum>
  <w:abstractNum w:abstractNumId="10" w15:restartNumberingAfterBreak="0">
    <w:nsid w:val="572A25C7"/>
    <w:multiLevelType w:val="hybridMultilevel"/>
    <w:tmpl w:val="4832F966"/>
    <w:lvl w:ilvl="0" w:tplc="720A7DBE">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1" w15:restartNumberingAfterBreak="0">
    <w:nsid w:val="617D38EB"/>
    <w:multiLevelType w:val="hybridMultilevel"/>
    <w:tmpl w:val="5C0CB840"/>
    <w:lvl w:ilvl="0" w:tplc="259C20DA">
      <w:start w:val="1"/>
      <w:numFmt w:val="decimal"/>
      <w:lvlText w:val="%1."/>
      <w:lvlJc w:val="left"/>
      <w:pPr>
        <w:ind w:left="286" w:hanging="286"/>
      </w:pPr>
      <w:rPr>
        <w:rFonts w:hint="default"/>
        <w:spacing w:val="0"/>
        <w:w w:val="100"/>
        <w:lang w:val="uk-UA" w:eastAsia="en-US" w:bidi="ar-SA"/>
      </w:rPr>
    </w:lvl>
    <w:lvl w:ilvl="1" w:tplc="8B8AC7EA">
      <w:numFmt w:val="bullet"/>
      <w:lvlText w:val="•"/>
      <w:lvlJc w:val="left"/>
      <w:pPr>
        <w:ind w:left="1262" w:hanging="286"/>
      </w:pPr>
      <w:rPr>
        <w:rFonts w:hint="default"/>
        <w:lang w:val="uk-UA" w:eastAsia="en-US" w:bidi="ar-SA"/>
      </w:rPr>
    </w:lvl>
    <w:lvl w:ilvl="2" w:tplc="E40C22A2">
      <w:numFmt w:val="bullet"/>
      <w:lvlText w:val="•"/>
      <w:lvlJc w:val="left"/>
      <w:pPr>
        <w:ind w:left="2237" w:hanging="286"/>
      </w:pPr>
      <w:rPr>
        <w:rFonts w:hint="default"/>
        <w:lang w:val="uk-UA" w:eastAsia="en-US" w:bidi="ar-SA"/>
      </w:rPr>
    </w:lvl>
    <w:lvl w:ilvl="3" w:tplc="1CCC17AE">
      <w:numFmt w:val="bullet"/>
      <w:lvlText w:val="•"/>
      <w:lvlJc w:val="left"/>
      <w:pPr>
        <w:ind w:left="3212" w:hanging="286"/>
      </w:pPr>
      <w:rPr>
        <w:rFonts w:hint="default"/>
        <w:lang w:val="uk-UA" w:eastAsia="en-US" w:bidi="ar-SA"/>
      </w:rPr>
    </w:lvl>
    <w:lvl w:ilvl="4" w:tplc="C448A752">
      <w:numFmt w:val="bullet"/>
      <w:lvlText w:val="•"/>
      <w:lvlJc w:val="left"/>
      <w:pPr>
        <w:ind w:left="4187" w:hanging="286"/>
      </w:pPr>
      <w:rPr>
        <w:rFonts w:hint="default"/>
        <w:lang w:val="uk-UA" w:eastAsia="en-US" w:bidi="ar-SA"/>
      </w:rPr>
    </w:lvl>
    <w:lvl w:ilvl="5" w:tplc="77BA8E12">
      <w:numFmt w:val="bullet"/>
      <w:lvlText w:val="•"/>
      <w:lvlJc w:val="left"/>
      <w:pPr>
        <w:ind w:left="5162" w:hanging="286"/>
      </w:pPr>
      <w:rPr>
        <w:rFonts w:hint="default"/>
        <w:lang w:val="uk-UA" w:eastAsia="en-US" w:bidi="ar-SA"/>
      </w:rPr>
    </w:lvl>
    <w:lvl w:ilvl="6" w:tplc="AA30829A">
      <w:numFmt w:val="bullet"/>
      <w:lvlText w:val="•"/>
      <w:lvlJc w:val="left"/>
      <w:pPr>
        <w:ind w:left="6137" w:hanging="286"/>
      </w:pPr>
      <w:rPr>
        <w:rFonts w:hint="default"/>
        <w:lang w:val="uk-UA" w:eastAsia="en-US" w:bidi="ar-SA"/>
      </w:rPr>
    </w:lvl>
    <w:lvl w:ilvl="7" w:tplc="DD243B68">
      <w:numFmt w:val="bullet"/>
      <w:lvlText w:val="•"/>
      <w:lvlJc w:val="left"/>
      <w:pPr>
        <w:ind w:left="7112" w:hanging="286"/>
      </w:pPr>
      <w:rPr>
        <w:rFonts w:hint="default"/>
        <w:lang w:val="uk-UA" w:eastAsia="en-US" w:bidi="ar-SA"/>
      </w:rPr>
    </w:lvl>
    <w:lvl w:ilvl="8" w:tplc="5992AA4E">
      <w:numFmt w:val="bullet"/>
      <w:lvlText w:val="•"/>
      <w:lvlJc w:val="left"/>
      <w:pPr>
        <w:ind w:left="8087" w:hanging="286"/>
      </w:pPr>
      <w:rPr>
        <w:rFonts w:hint="default"/>
        <w:lang w:val="uk-UA" w:eastAsia="en-US" w:bidi="ar-SA"/>
      </w:rPr>
    </w:lvl>
  </w:abstractNum>
  <w:abstractNum w:abstractNumId="12" w15:restartNumberingAfterBreak="0">
    <w:nsid w:val="62151B01"/>
    <w:multiLevelType w:val="hybridMultilevel"/>
    <w:tmpl w:val="9D0201A4"/>
    <w:lvl w:ilvl="0" w:tplc="D2F6A13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15:restartNumberingAfterBreak="0">
    <w:nsid w:val="6F712431"/>
    <w:multiLevelType w:val="hybridMultilevel"/>
    <w:tmpl w:val="5C0CB840"/>
    <w:lvl w:ilvl="0" w:tplc="259C20DA">
      <w:start w:val="1"/>
      <w:numFmt w:val="decimal"/>
      <w:lvlText w:val="%1."/>
      <w:lvlJc w:val="left"/>
      <w:pPr>
        <w:ind w:left="286" w:hanging="286"/>
      </w:pPr>
      <w:rPr>
        <w:rFonts w:hint="default"/>
        <w:spacing w:val="0"/>
        <w:w w:val="100"/>
        <w:lang w:val="uk-UA" w:eastAsia="en-US" w:bidi="ar-SA"/>
      </w:rPr>
    </w:lvl>
    <w:lvl w:ilvl="1" w:tplc="8B8AC7EA">
      <w:numFmt w:val="bullet"/>
      <w:lvlText w:val="•"/>
      <w:lvlJc w:val="left"/>
      <w:pPr>
        <w:ind w:left="1262" w:hanging="286"/>
      </w:pPr>
      <w:rPr>
        <w:rFonts w:hint="default"/>
        <w:lang w:val="uk-UA" w:eastAsia="en-US" w:bidi="ar-SA"/>
      </w:rPr>
    </w:lvl>
    <w:lvl w:ilvl="2" w:tplc="E40C22A2">
      <w:numFmt w:val="bullet"/>
      <w:lvlText w:val="•"/>
      <w:lvlJc w:val="left"/>
      <w:pPr>
        <w:ind w:left="2237" w:hanging="286"/>
      </w:pPr>
      <w:rPr>
        <w:rFonts w:hint="default"/>
        <w:lang w:val="uk-UA" w:eastAsia="en-US" w:bidi="ar-SA"/>
      </w:rPr>
    </w:lvl>
    <w:lvl w:ilvl="3" w:tplc="1CCC17AE">
      <w:numFmt w:val="bullet"/>
      <w:lvlText w:val="•"/>
      <w:lvlJc w:val="left"/>
      <w:pPr>
        <w:ind w:left="3212" w:hanging="286"/>
      </w:pPr>
      <w:rPr>
        <w:rFonts w:hint="default"/>
        <w:lang w:val="uk-UA" w:eastAsia="en-US" w:bidi="ar-SA"/>
      </w:rPr>
    </w:lvl>
    <w:lvl w:ilvl="4" w:tplc="C448A752">
      <w:numFmt w:val="bullet"/>
      <w:lvlText w:val="•"/>
      <w:lvlJc w:val="left"/>
      <w:pPr>
        <w:ind w:left="4187" w:hanging="286"/>
      </w:pPr>
      <w:rPr>
        <w:rFonts w:hint="default"/>
        <w:lang w:val="uk-UA" w:eastAsia="en-US" w:bidi="ar-SA"/>
      </w:rPr>
    </w:lvl>
    <w:lvl w:ilvl="5" w:tplc="77BA8E12">
      <w:numFmt w:val="bullet"/>
      <w:lvlText w:val="•"/>
      <w:lvlJc w:val="left"/>
      <w:pPr>
        <w:ind w:left="5162" w:hanging="286"/>
      </w:pPr>
      <w:rPr>
        <w:rFonts w:hint="default"/>
        <w:lang w:val="uk-UA" w:eastAsia="en-US" w:bidi="ar-SA"/>
      </w:rPr>
    </w:lvl>
    <w:lvl w:ilvl="6" w:tplc="AA30829A">
      <w:numFmt w:val="bullet"/>
      <w:lvlText w:val="•"/>
      <w:lvlJc w:val="left"/>
      <w:pPr>
        <w:ind w:left="6137" w:hanging="286"/>
      </w:pPr>
      <w:rPr>
        <w:rFonts w:hint="default"/>
        <w:lang w:val="uk-UA" w:eastAsia="en-US" w:bidi="ar-SA"/>
      </w:rPr>
    </w:lvl>
    <w:lvl w:ilvl="7" w:tplc="DD243B68">
      <w:numFmt w:val="bullet"/>
      <w:lvlText w:val="•"/>
      <w:lvlJc w:val="left"/>
      <w:pPr>
        <w:ind w:left="7112" w:hanging="286"/>
      </w:pPr>
      <w:rPr>
        <w:rFonts w:hint="default"/>
        <w:lang w:val="uk-UA" w:eastAsia="en-US" w:bidi="ar-SA"/>
      </w:rPr>
    </w:lvl>
    <w:lvl w:ilvl="8" w:tplc="5992AA4E">
      <w:numFmt w:val="bullet"/>
      <w:lvlText w:val="•"/>
      <w:lvlJc w:val="left"/>
      <w:pPr>
        <w:ind w:left="8087" w:hanging="286"/>
      </w:pPr>
      <w:rPr>
        <w:rFonts w:hint="default"/>
        <w:lang w:val="uk-UA" w:eastAsia="en-US" w:bidi="ar-SA"/>
      </w:rPr>
    </w:lvl>
  </w:abstractNum>
  <w:num w:numId="1">
    <w:abstractNumId w:val="4"/>
  </w:num>
  <w:num w:numId="2">
    <w:abstractNumId w:val="12"/>
  </w:num>
  <w:num w:numId="3">
    <w:abstractNumId w:val="13"/>
  </w:num>
  <w:num w:numId="4">
    <w:abstractNumId w:val="6"/>
  </w:num>
  <w:num w:numId="5">
    <w:abstractNumId w:val="10"/>
  </w:num>
  <w:num w:numId="6">
    <w:abstractNumId w:val="11"/>
  </w:num>
  <w:num w:numId="7">
    <w:abstractNumId w:val="2"/>
  </w:num>
  <w:num w:numId="8">
    <w:abstractNumId w:val="9"/>
  </w:num>
  <w:num w:numId="9">
    <w:abstractNumId w:val="7"/>
  </w:num>
  <w:num w:numId="10">
    <w:abstractNumId w:val="1"/>
  </w:num>
  <w:num w:numId="11">
    <w:abstractNumId w:val="3"/>
  </w:num>
  <w:num w:numId="12">
    <w:abstractNumId w:val="5"/>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8B4"/>
    <w:rsid w:val="00025869"/>
    <w:rsid w:val="00043CB2"/>
    <w:rsid w:val="0005607F"/>
    <w:rsid w:val="000717F8"/>
    <w:rsid w:val="00094288"/>
    <w:rsid w:val="000E7E48"/>
    <w:rsid w:val="000F7CF0"/>
    <w:rsid w:val="0010102A"/>
    <w:rsid w:val="00142A63"/>
    <w:rsid w:val="001638D7"/>
    <w:rsid w:val="002076D6"/>
    <w:rsid w:val="0022377F"/>
    <w:rsid w:val="002375EB"/>
    <w:rsid w:val="002D38C8"/>
    <w:rsid w:val="00397183"/>
    <w:rsid w:val="003A3C89"/>
    <w:rsid w:val="003B122A"/>
    <w:rsid w:val="003C2DE6"/>
    <w:rsid w:val="003F1BCE"/>
    <w:rsid w:val="003F4616"/>
    <w:rsid w:val="00430126"/>
    <w:rsid w:val="0043373F"/>
    <w:rsid w:val="004635B9"/>
    <w:rsid w:val="0047090A"/>
    <w:rsid w:val="004A1973"/>
    <w:rsid w:val="004B548A"/>
    <w:rsid w:val="0057719A"/>
    <w:rsid w:val="00583D01"/>
    <w:rsid w:val="005C2BEC"/>
    <w:rsid w:val="005E504C"/>
    <w:rsid w:val="005E6610"/>
    <w:rsid w:val="005F36BE"/>
    <w:rsid w:val="00630845"/>
    <w:rsid w:val="0067314D"/>
    <w:rsid w:val="006A1720"/>
    <w:rsid w:val="006A1C29"/>
    <w:rsid w:val="006B4A0E"/>
    <w:rsid w:val="006C070F"/>
    <w:rsid w:val="006F0BF4"/>
    <w:rsid w:val="007251A0"/>
    <w:rsid w:val="00743F9B"/>
    <w:rsid w:val="00792B34"/>
    <w:rsid w:val="007E6D8D"/>
    <w:rsid w:val="008408B4"/>
    <w:rsid w:val="0085458E"/>
    <w:rsid w:val="00883F59"/>
    <w:rsid w:val="00890E2F"/>
    <w:rsid w:val="008B1D42"/>
    <w:rsid w:val="008B21DD"/>
    <w:rsid w:val="008E5A37"/>
    <w:rsid w:val="00930295"/>
    <w:rsid w:val="00990702"/>
    <w:rsid w:val="009B59DC"/>
    <w:rsid w:val="00A009B7"/>
    <w:rsid w:val="00A02C00"/>
    <w:rsid w:val="00A44CA2"/>
    <w:rsid w:val="00A728B4"/>
    <w:rsid w:val="00AA3C9E"/>
    <w:rsid w:val="00AC54D5"/>
    <w:rsid w:val="00B06F8B"/>
    <w:rsid w:val="00B325F7"/>
    <w:rsid w:val="00B42D23"/>
    <w:rsid w:val="00B846B9"/>
    <w:rsid w:val="00B93996"/>
    <w:rsid w:val="00BE590E"/>
    <w:rsid w:val="00BF401B"/>
    <w:rsid w:val="00C00C39"/>
    <w:rsid w:val="00C03F9E"/>
    <w:rsid w:val="00C10197"/>
    <w:rsid w:val="00C360D6"/>
    <w:rsid w:val="00C4235A"/>
    <w:rsid w:val="00C92F92"/>
    <w:rsid w:val="00CF2EA6"/>
    <w:rsid w:val="00D06CD6"/>
    <w:rsid w:val="00D67C56"/>
    <w:rsid w:val="00D84847"/>
    <w:rsid w:val="00D91AB1"/>
    <w:rsid w:val="00DA1DD0"/>
    <w:rsid w:val="00DD64FA"/>
    <w:rsid w:val="00DD7B4D"/>
    <w:rsid w:val="00DF0FDE"/>
    <w:rsid w:val="00E06F8E"/>
    <w:rsid w:val="00E339CA"/>
    <w:rsid w:val="00EA1686"/>
    <w:rsid w:val="00EA452A"/>
    <w:rsid w:val="00EC1E8C"/>
    <w:rsid w:val="00EF36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D5ED0"/>
  <w15:chartTrackingRefBased/>
  <w15:docId w15:val="{CA321976-E7EF-445C-BF4F-5B3B762F8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3C89"/>
    <w:pPr>
      <w:spacing w:after="0" w:line="276" w:lineRule="auto"/>
    </w:pPr>
    <w:rPr>
      <w:rFonts w:ascii="Arial" w:eastAsia="Arial" w:hAnsi="Arial" w:cs="Arial"/>
      <w:kern w:val="0"/>
      <w:lang w:val="uk"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A3C89"/>
    <w:pPr>
      <w:spacing w:before="100" w:beforeAutospacing="1" w:after="100" w:afterAutospacing="1" w:line="240" w:lineRule="auto"/>
    </w:pPr>
    <w:rPr>
      <w:rFonts w:ascii="Times New Roman" w:eastAsia="Times New Roman" w:hAnsi="Times New Roman" w:cs="Times New Roman"/>
      <w:sz w:val="24"/>
      <w:szCs w:val="24"/>
      <w:lang w:val="ru-RU"/>
    </w:rPr>
  </w:style>
  <w:style w:type="paragraph" w:styleId="a4">
    <w:name w:val="Body Text"/>
    <w:basedOn w:val="a"/>
    <w:link w:val="a5"/>
    <w:uiPriority w:val="1"/>
    <w:qFormat/>
    <w:rsid w:val="003A3C89"/>
    <w:pPr>
      <w:widowControl w:val="0"/>
      <w:autoSpaceDE w:val="0"/>
      <w:autoSpaceDN w:val="0"/>
      <w:spacing w:line="240" w:lineRule="auto"/>
      <w:ind w:left="258"/>
      <w:jc w:val="both"/>
    </w:pPr>
    <w:rPr>
      <w:rFonts w:ascii="Times New Roman" w:eastAsia="Times New Roman" w:hAnsi="Times New Roman" w:cs="Times New Roman"/>
      <w:sz w:val="28"/>
      <w:szCs w:val="28"/>
      <w:lang w:val="uk-UA" w:eastAsia="en-US"/>
    </w:rPr>
  </w:style>
  <w:style w:type="character" w:customStyle="1" w:styleId="a5">
    <w:name w:val="Основний текст Знак"/>
    <w:basedOn w:val="a0"/>
    <w:link w:val="a4"/>
    <w:uiPriority w:val="1"/>
    <w:rsid w:val="003A3C89"/>
    <w:rPr>
      <w:rFonts w:ascii="Times New Roman" w:eastAsia="Times New Roman" w:hAnsi="Times New Roman" w:cs="Times New Roman"/>
      <w:kern w:val="0"/>
      <w:sz w:val="28"/>
      <w:szCs w:val="28"/>
      <w14:ligatures w14:val="none"/>
    </w:rPr>
  </w:style>
  <w:style w:type="paragraph" w:styleId="a6">
    <w:name w:val="List Paragraph"/>
    <w:basedOn w:val="a"/>
    <w:link w:val="a7"/>
    <w:uiPriority w:val="34"/>
    <w:qFormat/>
    <w:rsid w:val="003A3C89"/>
    <w:pPr>
      <w:widowControl w:val="0"/>
      <w:autoSpaceDE w:val="0"/>
      <w:autoSpaceDN w:val="0"/>
      <w:spacing w:line="240" w:lineRule="auto"/>
      <w:ind w:left="258" w:right="102" w:firstLine="707"/>
      <w:jc w:val="both"/>
    </w:pPr>
    <w:rPr>
      <w:rFonts w:ascii="Times New Roman" w:eastAsia="Times New Roman" w:hAnsi="Times New Roman" w:cs="Times New Roman"/>
      <w:lang w:val="uk-UA" w:eastAsia="en-US"/>
    </w:rPr>
  </w:style>
  <w:style w:type="paragraph" w:styleId="a8">
    <w:name w:val="Balloon Text"/>
    <w:basedOn w:val="a"/>
    <w:link w:val="a9"/>
    <w:uiPriority w:val="99"/>
    <w:semiHidden/>
    <w:unhideWhenUsed/>
    <w:rsid w:val="00DA1DD0"/>
    <w:pPr>
      <w:spacing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DA1DD0"/>
    <w:rPr>
      <w:rFonts w:ascii="Segoe UI" w:eastAsia="Arial" w:hAnsi="Segoe UI" w:cs="Segoe UI"/>
      <w:kern w:val="0"/>
      <w:sz w:val="18"/>
      <w:szCs w:val="18"/>
      <w:lang w:val="uk" w:eastAsia="ru-RU"/>
      <w14:ligatures w14:val="none"/>
    </w:rPr>
  </w:style>
  <w:style w:type="character" w:customStyle="1" w:styleId="a7">
    <w:name w:val="Абзац списку Знак"/>
    <w:link w:val="a6"/>
    <w:uiPriority w:val="34"/>
    <w:locked/>
    <w:rsid w:val="00C92F92"/>
    <w:rPr>
      <w:rFonts w:ascii="Times New Roman" w:eastAsia="Times New Roman" w:hAnsi="Times New Roman" w:cs="Times New Roman"/>
      <w:kern w:val="0"/>
      <w14:ligatures w14:val="none"/>
    </w:rPr>
  </w:style>
  <w:style w:type="paragraph" w:styleId="aa">
    <w:name w:val="header"/>
    <w:basedOn w:val="a"/>
    <w:link w:val="ab"/>
    <w:uiPriority w:val="99"/>
    <w:unhideWhenUsed/>
    <w:rsid w:val="00BE590E"/>
    <w:pPr>
      <w:tabs>
        <w:tab w:val="center" w:pos="4677"/>
        <w:tab w:val="right" w:pos="9355"/>
      </w:tabs>
      <w:spacing w:line="240" w:lineRule="auto"/>
    </w:pPr>
  </w:style>
  <w:style w:type="character" w:customStyle="1" w:styleId="ab">
    <w:name w:val="Верхній колонтитул Знак"/>
    <w:basedOn w:val="a0"/>
    <w:link w:val="aa"/>
    <w:uiPriority w:val="99"/>
    <w:rsid w:val="00BE590E"/>
    <w:rPr>
      <w:rFonts w:ascii="Arial" w:eastAsia="Arial" w:hAnsi="Arial" w:cs="Arial"/>
      <w:kern w:val="0"/>
      <w:lang w:val="uk" w:eastAsia="ru-RU"/>
      <w14:ligatures w14:val="none"/>
    </w:rPr>
  </w:style>
  <w:style w:type="paragraph" w:styleId="ac">
    <w:name w:val="footer"/>
    <w:basedOn w:val="a"/>
    <w:link w:val="ad"/>
    <w:uiPriority w:val="99"/>
    <w:unhideWhenUsed/>
    <w:rsid w:val="00BE590E"/>
    <w:pPr>
      <w:tabs>
        <w:tab w:val="center" w:pos="4677"/>
        <w:tab w:val="right" w:pos="9355"/>
      </w:tabs>
      <w:spacing w:line="240" w:lineRule="auto"/>
    </w:pPr>
  </w:style>
  <w:style w:type="character" w:customStyle="1" w:styleId="ad">
    <w:name w:val="Нижній колонтитул Знак"/>
    <w:basedOn w:val="a0"/>
    <w:link w:val="ac"/>
    <w:uiPriority w:val="99"/>
    <w:rsid w:val="00BE590E"/>
    <w:rPr>
      <w:rFonts w:ascii="Arial" w:eastAsia="Arial" w:hAnsi="Arial" w:cs="Arial"/>
      <w:kern w:val="0"/>
      <w:lang w:val="uk"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008902">
      <w:bodyDiv w:val="1"/>
      <w:marLeft w:val="0"/>
      <w:marRight w:val="0"/>
      <w:marTop w:val="0"/>
      <w:marBottom w:val="0"/>
      <w:divBdr>
        <w:top w:val="none" w:sz="0" w:space="0" w:color="auto"/>
        <w:left w:val="none" w:sz="0" w:space="0" w:color="auto"/>
        <w:bottom w:val="none" w:sz="0" w:space="0" w:color="auto"/>
        <w:right w:val="none" w:sz="0" w:space="0" w:color="auto"/>
      </w:divBdr>
    </w:div>
    <w:div w:id="569272093">
      <w:bodyDiv w:val="1"/>
      <w:marLeft w:val="0"/>
      <w:marRight w:val="0"/>
      <w:marTop w:val="0"/>
      <w:marBottom w:val="0"/>
      <w:divBdr>
        <w:top w:val="none" w:sz="0" w:space="0" w:color="auto"/>
        <w:left w:val="none" w:sz="0" w:space="0" w:color="auto"/>
        <w:bottom w:val="none" w:sz="0" w:space="0" w:color="auto"/>
        <w:right w:val="none" w:sz="0" w:space="0" w:color="auto"/>
      </w:divBdr>
    </w:div>
    <w:div w:id="883639292">
      <w:bodyDiv w:val="1"/>
      <w:marLeft w:val="0"/>
      <w:marRight w:val="0"/>
      <w:marTop w:val="0"/>
      <w:marBottom w:val="0"/>
      <w:divBdr>
        <w:top w:val="none" w:sz="0" w:space="0" w:color="auto"/>
        <w:left w:val="none" w:sz="0" w:space="0" w:color="auto"/>
        <w:bottom w:val="none" w:sz="0" w:space="0" w:color="auto"/>
        <w:right w:val="none" w:sz="0" w:space="0" w:color="auto"/>
      </w:divBdr>
    </w:div>
    <w:div w:id="1023558463">
      <w:bodyDiv w:val="1"/>
      <w:marLeft w:val="0"/>
      <w:marRight w:val="0"/>
      <w:marTop w:val="0"/>
      <w:marBottom w:val="0"/>
      <w:divBdr>
        <w:top w:val="none" w:sz="0" w:space="0" w:color="auto"/>
        <w:left w:val="none" w:sz="0" w:space="0" w:color="auto"/>
        <w:bottom w:val="none" w:sz="0" w:space="0" w:color="auto"/>
        <w:right w:val="none" w:sz="0" w:space="0" w:color="auto"/>
      </w:divBdr>
    </w:div>
    <w:div w:id="1226377703">
      <w:bodyDiv w:val="1"/>
      <w:marLeft w:val="0"/>
      <w:marRight w:val="0"/>
      <w:marTop w:val="0"/>
      <w:marBottom w:val="0"/>
      <w:divBdr>
        <w:top w:val="none" w:sz="0" w:space="0" w:color="auto"/>
        <w:left w:val="none" w:sz="0" w:space="0" w:color="auto"/>
        <w:bottom w:val="none" w:sz="0" w:space="0" w:color="auto"/>
        <w:right w:val="none" w:sz="0" w:space="0" w:color="auto"/>
      </w:divBdr>
    </w:div>
    <w:div w:id="1670332382">
      <w:bodyDiv w:val="1"/>
      <w:marLeft w:val="0"/>
      <w:marRight w:val="0"/>
      <w:marTop w:val="0"/>
      <w:marBottom w:val="0"/>
      <w:divBdr>
        <w:top w:val="none" w:sz="0" w:space="0" w:color="auto"/>
        <w:left w:val="none" w:sz="0" w:space="0" w:color="auto"/>
        <w:bottom w:val="none" w:sz="0" w:space="0" w:color="auto"/>
        <w:right w:val="none" w:sz="0" w:space="0" w:color="auto"/>
      </w:divBdr>
    </w:div>
    <w:div w:id="189414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17552</Words>
  <Characters>10006</Characters>
  <Application>Microsoft Office Word</Application>
  <DocSecurity>0</DocSecurity>
  <Lines>83</Lines>
  <Paragraphs>55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Chernoivanenko</dc:creator>
  <cp:keywords/>
  <dc:description/>
  <cp:lastModifiedBy>Onwer</cp:lastModifiedBy>
  <cp:revision>2</cp:revision>
  <cp:lastPrinted>2025-10-20T11:17:00Z</cp:lastPrinted>
  <dcterms:created xsi:type="dcterms:W3CDTF">2026-06-25T11:19:00Z</dcterms:created>
  <dcterms:modified xsi:type="dcterms:W3CDTF">2026-06-25T11:19:00Z</dcterms:modified>
</cp:coreProperties>
</file>